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3811" w:rsidRPr="00925C87" w:rsidRDefault="00473811" w:rsidP="00473811">
      <w:pPr>
        <w:pStyle w:val="af7"/>
        <w:spacing w:line="360" w:lineRule="auto"/>
        <w:jc w:val="center"/>
        <w:rPr>
          <w:sz w:val="32"/>
          <w:szCs w:val="32"/>
        </w:rPr>
      </w:pPr>
      <w:r w:rsidRPr="00925C87">
        <w:rPr>
          <w:sz w:val="32"/>
          <w:szCs w:val="32"/>
        </w:rPr>
        <w:t>Государственное общеобразовательное учреждение средняя общеобразовательная школа №53 Приморского района Санкт-Петербурга</w:t>
      </w:r>
    </w:p>
    <w:p w:rsidR="00473811" w:rsidRPr="00473811" w:rsidRDefault="00473811" w:rsidP="00473811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73811" w:rsidRPr="00473811" w:rsidRDefault="00473811" w:rsidP="00473811">
      <w:pPr>
        <w:jc w:val="both"/>
        <w:rPr>
          <w:rFonts w:ascii="Times New Roman" w:hAnsi="Times New Roman" w:cs="Times New Roman"/>
          <w:sz w:val="32"/>
          <w:szCs w:val="32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473811" w:rsidRPr="00473811" w:rsidTr="00D76D1A">
        <w:tc>
          <w:tcPr>
            <w:tcW w:w="4785" w:type="dxa"/>
          </w:tcPr>
          <w:p w:rsidR="00473811" w:rsidRPr="00473811" w:rsidRDefault="00473811" w:rsidP="00D76D1A">
            <w:pPr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4786" w:type="dxa"/>
          </w:tcPr>
          <w:p w:rsidR="00473811" w:rsidRPr="00473811" w:rsidRDefault="00473811" w:rsidP="00D76D1A">
            <w:pPr>
              <w:jc w:val="right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473811" w:rsidRPr="00473811" w:rsidRDefault="00473811" w:rsidP="00D76D1A">
            <w:pPr>
              <w:jc w:val="right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473811" w:rsidRPr="00473811" w:rsidRDefault="00473811" w:rsidP="00D76D1A">
            <w:pPr>
              <w:jc w:val="right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473811" w:rsidRPr="00473811" w:rsidRDefault="00473811" w:rsidP="00D76D1A">
            <w:pPr>
              <w:jc w:val="right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</w:tbl>
    <w:p w:rsidR="00473811" w:rsidRPr="00473811" w:rsidRDefault="00473811" w:rsidP="0047381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3811">
        <w:rPr>
          <w:rFonts w:ascii="Times New Roman" w:hAnsi="Times New Roman" w:cs="Times New Roman"/>
          <w:b/>
          <w:sz w:val="32"/>
          <w:szCs w:val="32"/>
        </w:rPr>
        <w:t>ИССЛЕДОВАТЕЛЬСКАЯ РАБОТА</w:t>
      </w:r>
    </w:p>
    <w:p w:rsidR="00473811" w:rsidRPr="00473811" w:rsidRDefault="00473811" w:rsidP="0047381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3811">
        <w:rPr>
          <w:rFonts w:ascii="Times New Roman" w:hAnsi="Times New Roman" w:cs="Times New Roman"/>
          <w:b/>
          <w:sz w:val="32"/>
          <w:szCs w:val="32"/>
        </w:rPr>
        <w:t>«Тайны треугольника Паскаля»</w:t>
      </w:r>
    </w:p>
    <w:p w:rsidR="00473811" w:rsidRPr="00473811" w:rsidRDefault="00473811" w:rsidP="00473811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473811" w:rsidRPr="00473811" w:rsidRDefault="00473811" w:rsidP="00473811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73811" w:rsidRPr="00473811" w:rsidRDefault="00473811" w:rsidP="00473811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73811" w:rsidRPr="00473811" w:rsidRDefault="00473811" w:rsidP="00473811">
      <w:pPr>
        <w:jc w:val="both"/>
        <w:rPr>
          <w:rFonts w:ascii="Times New Roman" w:hAnsi="Times New Roman" w:cs="Times New Roman"/>
          <w:sz w:val="32"/>
          <w:szCs w:val="32"/>
        </w:rPr>
      </w:pPr>
    </w:p>
    <w:tbl>
      <w:tblPr>
        <w:tblStyle w:val="ae"/>
        <w:tblW w:w="9571" w:type="dxa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86"/>
        <w:gridCol w:w="4185"/>
      </w:tblGrid>
      <w:tr w:rsidR="00473811" w:rsidRPr="00473811" w:rsidTr="00D76D1A">
        <w:tc>
          <w:tcPr>
            <w:tcW w:w="5386" w:type="dxa"/>
          </w:tcPr>
          <w:p w:rsidR="00473811" w:rsidRPr="00473811" w:rsidRDefault="00473811" w:rsidP="00D76D1A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4185" w:type="dxa"/>
          </w:tcPr>
          <w:p w:rsidR="00473811" w:rsidRPr="00473811" w:rsidRDefault="00473811" w:rsidP="00D76D1A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473811">
              <w:rPr>
                <w:rFonts w:ascii="Times New Roman" w:hAnsi="Times New Roman" w:cs="Times New Roman"/>
                <w:sz w:val="32"/>
                <w:szCs w:val="32"/>
              </w:rPr>
              <w:t xml:space="preserve">Авторы </w:t>
            </w:r>
            <w:r w:rsidRPr="00473811">
              <w:rPr>
                <w:rFonts w:ascii="Times New Roman" w:hAnsi="Times New Roman" w:cs="Times New Roman"/>
                <w:sz w:val="32"/>
                <w:szCs w:val="32"/>
              </w:rPr>
              <w:br/>
              <w:t>Ефремова Александра</w:t>
            </w:r>
          </w:p>
          <w:p w:rsidR="00473811" w:rsidRPr="00473811" w:rsidRDefault="00473811" w:rsidP="00D76D1A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473811">
              <w:rPr>
                <w:rFonts w:ascii="Times New Roman" w:hAnsi="Times New Roman" w:cs="Times New Roman"/>
                <w:sz w:val="32"/>
                <w:szCs w:val="32"/>
              </w:rPr>
              <w:t>Томановская Юлия</w:t>
            </w:r>
          </w:p>
          <w:p w:rsidR="00473811" w:rsidRPr="00473811" w:rsidRDefault="00473811" w:rsidP="00D76D1A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473811">
              <w:rPr>
                <w:rFonts w:ascii="Times New Roman" w:hAnsi="Times New Roman" w:cs="Times New Roman"/>
                <w:sz w:val="32"/>
                <w:szCs w:val="32"/>
              </w:rPr>
              <w:t xml:space="preserve">6 А класс </w:t>
            </w:r>
          </w:p>
          <w:p w:rsidR="00473811" w:rsidRPr="00473811" w:rsidRDefault="00473811" w:rsidP="00D76D1A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473811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</w:p>
          <w:p w:rsidR="00473811" w:rsidRPr="00473811" w:rsidRDefault="00473811" w:rsidP="00D76D1A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73811" w:rsidRPr="00473811" w:rsidRDefault="00473811" w:rsidP="00D76D1A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473811">
              <w:rPr>
                <w:rFonts w:ascii="Times New Roman" w:hAnsi="Times New Roman" w:cs="Times New Roman"/>
                <w:sz w:val="32"/>
                <w:szCs w:val="32"/>
              </w:rPr>
              <w:t>Научный руководитель</w:t>
            </w:r>
          </w:p>
          <w:p w:rsidR="00473811" w:rsidRPr="00473811" w:rsidRDefault="00473811" w:rsidP="00D76D1A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473811">
              <w:rPr>
                <w:rFonts w:ascii="Times New Roman" w:hAnsi="Times New Roman" w:cs="Times New Roman"/>
                <w:sz w:val="32"/>
                <w:szCs w:val="32"/>
              </w:rPr>
              <w:t>Эйхгорн Е.В.</w:t>
            </w:r>
          </w:p>
          <w:p w:rsidR="00473811" w:rsidRPr="00473811" w:rsidRDefault="00473811" w:rsidP="00D76D1A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73811" w:rsidRPr="00473811" w:rsidRDefault="00473811" w:rsidP="00D76D1A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473811" w:rsidRPr="00473811" w:rsidRDefault="00473811" w:rsidP="00473811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73811" w:rsidRPr="00473811" w:rsidRDefault="00473811" w:rsidP="00473811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73811" w:rsidRPr="00473811" w:rsidRDefault="00473811" w:rsidP="00473811">
      <w:pPr>
        <w:jc w:val="center"/>
        <w:rPr>
          <w:rFonts w:ascii="Times New Roman" w:hAnsi="Times New Roman" w:cs="Times New Roman"/>
          <w:sz w:val="32"/>
          <w:szCs w:val="32"/>
        </w:rPr>
      </w:pPr>
      <w:r w:rsidRPr="00473811">
        <w:rPr>
          <w:rFonts w:ascii="Times New Roman" w:hAnsi="Times New Roman" w:cs="Times New Roman"/>
          <w:sz w:val="32"/>
          <w:szCs w:val="32"/>
        </w:rPr>
        <w:t>Санкт-Петербург</w:t>
      </w:r>
    </w:p>
    <w:p w:rsidR="00473811" w:rsidRPr="00473811" w:rsidRDefault="00473811" w:rsidP="00473811">
      <w:pPr>
        <w:jc w:val="center"/>
        <w:rPr>
          <w:rFonts w:ascii="Times New Roman" w:hAnsi="Times New Roman" w:cs="Times New Roman"/>
          <w:sz w:val="32"/>
          <w:szCs w:val="32"/>
        </w:rPr>
      </w:pPr>
      <w:r w:rsidRPr="00473811">
        <w:rPr>
          <w:rFonts w:ascii="Times New Roman" w:hAnsi="Times New Roman" w:cs="Times New Roman"/>
          <w:sz w:val="32"/>
          <w:szCs w:val="32"/>
        </w:rPr>
        <w:t>2017</w:t>
      </w: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2"/>
          <w:szCs w:val="22"/>
        </w:rPr>
        <w:id w:val="16268922"/>
        <w:docPartObj>
          <w:docPartGallery w:val="Table of Contents"/>
          <w:docPartUnique/>
        </w:docPartObj>
      </w:sdtPr>
      <w:sdtContent>
        <w:p w:rsidR="00EC7DD3" w:rsidRPr="00925C87" w:rsidRDefault="00EC7DD3" w:rsidP="00925C87">
          <w:pPr>
            <w:pStyle w:val="af"/>
            <w:spacing w:line="240" w:lineRule="auto"/>
            <w:ind w:firstLine="567"/>
            <w:jc w:val="center"/>
            <w:rPr>
              <w:rFonts w:ascii="Times New Roman" w:hAnsi="Times New Roman" w:cs="Times New Roman"/>
              <w:color w:val="auto"/>
            </w:rPr>
          </w:pPr>
          <w:r w:rsidRPr="00925C87">
            <w:rPr>
              <w:rFonts w:ascii="Times New Roman" w:hAnsi="Times New Roman" w:cs="Times New Roman"/>
              <w:color w:val="auto"/>
            </w:rPr>
            <w:t>Огл</w:t>
          </w:r>
          <w:r w:rsidR="00DF18CF" w:rsidRPr="00925C87">
            <w:rPr>
              <w:rFonts w:ascii="Times New Roman" w:hAnsi="Times New Roman" w:cs="Times New Roman"/>
              <w:color w:val="auto"/>
            </w:rPr>
            <w:t>ав</w:t>
          </w:r>
          <w:r w:rsidRPr="00925C87">
            <w:rPr>
              <w:rFonts w:ascii="Times New Roman" w:hAnsi="Times New Roman" w:cs="Times New Roman"/>
              <w:color w:val="auto"/>
            </w:rPr>
            <w:t>ление</w:t>
          </w:r>
        </w:p>
        <w:p w:rsidR="00EC7DD3" w:rsidRPr="00925C87" w:rsidRDefault="000F4644" w:rsidP="00925C87">
          <w:pPr>
            <w:spacing w:line="240" w:lineRule="auto"/>
            <w:ind w:firstLine="567"/>
            <w:rPr>
              <w:rFonts w:ascii="Times New Roman" w:hAnsi="Times New Roman" w:cs="Times New Roman"/>
            </w:rPr>
          </w:pPr>
        </w:p>
      </w:sdtContent>
    </w:sdt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472"/>
        <w:gridCol w:w="1099"/>
      </w:tblGrid>
      <w:tr w:rsidR="004A1562" w:rsidRPr="00925C87" w:rsidTr="00DF18CF">
        <w:trPr>
          <w:trHeight w:val="567"/>
        </w:trPr>
        <w:tc>
          <w:tcPr>
            <w:tcW w:w="8472" w:type="dxa"/>
          </w:tcPr>
          <w:p w:rsidR="004A1562" w:rsidRPr="00925C87" w:rsidRDefault="004A1562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925C87">
              <w:rPr>
                <w:rFonts w:ascii="Times New Roman" w:hAnsi="Times New Roman" w:cs="Times New Roman"/>
                <w:sz w:val="28"/>
                <w:szCs w:val="28"/>
              </w:rPr>
              <w:t>Введение</w:t>
            </w:r>
          </w:p>
          <w:p w:rsidR="004A1562" w:rsidRPr="00925C87" w:rsidRDefault="004A1562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</w:tcPr>
          <w:p w:rsidR="004A1562" w:rsidRPr="00925C87" w:rsidRDefault="00DA2DBD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4A1562" w:rsidRPr="00925C87" w:rsidTr="00DF18CF">
        <w:trPr>
          <w:trHeight w:val="567"/>
        </w:trPr>
        <w:tc>
          <w:tcPr>
            <w:tcW w:w="8472" w:type="dxa"/>
          </w:tcPr>
          <w:p w:rsidR="004A1562" w:rsidRPr="00925C87" w:rsidRDefault="004A1562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925C87">
              <w:rPr>
                <w:rFonts w:ascii="Times New Roman" w:hAnsi="Times New Roman" w:cs="Times New Roman"/>
                <w:sz w:val="28"/>
                <w:szCs w:val="28"/>
              </w:rPr>
              <w:t>Исторические сведения</w:t>
            </w:r>
          </w:p>
        </w:tc>
        <w:tc>
          <w:tcPr>
            <w:tcW w:w="1099" w:type="dxa"/>
          </w:tcPr>
          <w:p w:rsidR="004A1562" w:rsidRPr="00925C87" w:rsidRDefault="00DA2DBD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4A1562" w:rsidRPr="00925C87" w:rsidTr="00DF18CF">
        <w:trPr>
          <w:trHeight w:val="567"/>
        </w:trPr>
        <w:tc>
          <w:tcPr>
            <w:tcW w:w="8472" w:type="dxa"/>
          </w:tcPr>
          <w:p w:rsidR="004A1562" w:rsidRPr="00925C87" w:rsidRDefault="00F51C00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925C87">
              <w:rPr>
                <w:rFonts w:ascii="Times New Roman" w:hAnsi="Times New Roman" w:cs="Times New Roman"/>
                <w:sz w:val="28"/>
                <w:szCs w:val="28"/>
              </w:rPr>
              <w:t>Что такое треугольник Паскаля</w:t>
            </w:r>
          </w:p>
        </w:tc>
        <w:tc>
          <w:tcPr>
            <w:tcW w:w="1099" w:type="dxa"/>
          </w:tcPr>
          <w:p w:rsidR="004A1562" w:rsidRPr="00925C87" w:rsidRDefault="00DA2DBD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4A1562" w:rsidRPr="00925C87" w:rsidTr="00DF18CF">
        <w:trPr>
          <w:trHeight w:val="567"/>
        </w:trPr>
        <w:tc>
          <w:tcPr>
            <w:tcW w:w="8472" w:type="dxa"/>
          </w:tcPr>
          <w:p w:rsidR="004A1562" w:rsidRPr="00925C87" w:rsidRDefault="00F51C00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925C87">
              <w:rPr>
                <w:rFonts w:ascii="Times New Roman" w:hAnsi="Times New Roman" w:cs="Times New Roman"/>
                <w:sz w:val="28"/>
                <w:szCs w:val="28"/>
              </w:rPr>
              <w:t>Свойства треугольника Паскаля</w:t>
            </w:r>
          </w:p>
        </w:tc>
        <w:tc>
          <w:tcPr>
            <w:tcW w:w="1099" w:type="dxa"/>
          </w:tcPr>
          <w:p w:rsidR="004A1562" w:rsidRPr="00925C87" w:rsidRDefault="00DA2DBD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F51C00" w:rsidRPr="00925C87" w:rsidTr="00DF18CF">
        <w:trPr>
          <w:trHeight w:val="567"/>
        </w:trPr>
        <w:tc>
          <w:tcPr>
            <w:tcW w:w="8472" w:type="dxa"/>
          </w:tcPr>
          <w:p w:rsidR="00F51C00" w:rsidRPr="00925C87" w:rsidRDefault="00F51C00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925C87">
              <w:rPr>
                <w:rFonts w:ascii="Times New Roman" w:hAnsi="Times New Roman" w:cs="Times New Roman"/>
                <w:sz w:val="28"/>
                <w:szCs w:val="28"/>
              </w:rPr>
              <w:t>Треугольник Паскаля и треугольник Серпинского</w:t>
            </w:r>
          </w:p>
        </w:tc>
        <w:tc>
          <w:tcPr>
            <w:tcW w:w="1099" w:type="dxa"/>
          </w:tcPr>
          <w:p w:rsidR="00F51C00" w:rsidRPr="00925C87" w:rsidRDefault="00DA2DBD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F51C00" w:rsidRPr="00925C87" w:rsidTr="00DF18CF">
        <w:trPr>
          <w:trHeight w:val="567"/>
        </w:trPr>
        <w:tc>
          <w:tcPr>
            <w:tcW w:w="8472" w:type="dxa"/>
          </w:tcPr>
          <w:p w:rsidR="00F51C00" w:rsidRPr="00925C87" w:rsidRDefault="00F51C00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925C87">
              <w:rPr>
                <w:rFonts w:ascii="Times New Roman" w:hAnsi="Times New Roman" w:cs="Times New Roman"/>
                <w:sz w:val="28"/>
                <w:szCs w:val="28"/>
              </w:rPr>
              <w:t>Треугольник Паскаля и числа Фибоначчи</w:t>
            </w:r>
          </w:p>
        </w:tc>
        <w:tc>
          <w:tcPr>
            <w:tcW w:w="1099" w:type="dxa"/>
          </w:tcPr>
          <w:p w:rsidR="00F51C00" w:rsidRPr="00925C87" w:rsidRDefault="00DA2DBD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F51C00" w:rsidRPr="00925C87" w:rsidTr="00DF18CF">
        <w:trPr>
          <w:trHeight w:val="567"/>
        </w:trPr>
        <w:tc>
          <w:tcPr>
            <w:tcW w:w="8472" w:type="dxa"/>
          </w:tcPr>
          <w:p w:rsidR="00F51C00" w:rsidRPr="00925C87" w:rsidRDefault="00F51C00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925C87">
              <w:rPr>
                <w:rFonts w:ascii="Times New Roman" w:hAnsi="Times New Roman" w:cs="Times New Roman"/>
                <w:sz w:val="28"/>
                <w:szCs w:val="28"/>
              </w:rPr>
              <w:t>Задачи, решаемые с помощью треугольника Паскаля.</w:t>
            </w:r>
          </w:p>
        </w:tc>
        <w:tc>
          <w:tcPr>
            <w:tcW w:w="1099" w:type="dxa"/>
          </w:tcPr>
          <w:p w:rsidR="00F51C00" w:rsidRPr="00925C87" w:rsidRDefault="00DA2DBD" w:rsidP="00DA2DBD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4A1562" w:rsidRPr="00925C87" w:rsidTr="00DF18CF">
        <w:trPr>
          <w:trHeight w:val="567"/>
        </w:trPr>
        <w:tc>
          <w:tcPr>
            <w:tcW w:w="8472" w:type="dxa"/>
          </w:tcPr>
          <w:p w:rsidR="004A1562" w:rsidRPr="00925C87" w:rsidRDefault="00F51C00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925C87">
              <w:rPr>
                <w:rFonts w:ascii="Times New Roman" w:hAnsi="Times New Roman" w:cs="Times New Roman"/>
                <w:sz w:val="28"/>
                <w:szCs w:val="28"/>
              </w:rPr>
              <w:t>Выводы</w:t>
            </w:r>
          </w:p>
        </w:tc>
        <w:tc>
          <w:tcPr>
            <w:tcW w:w="1099" w:type="dxa"/>
          </w:tcPr>
          <w:p w:rsidR="004A1562" w:rsidRPr="00925C87" w:rsidRDefault="00DA2DBD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F51C00" w:rsidRPr="00925C87" w:rsidTr="00DF18CF">
        <w:trPr>
          <w:trHeight w:val="567"/>
        </w:trPr>
        <w:tc>
          <w:tcPr>
            <w:tcW w:w="8472" w:type="dxa"/>
          </w:tcPr>
          <w:p w:rsidR="00F51C00" w:rsidRPr="00925C87" w:rsidRDefault="00F51C00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925C87">
              <w:rPr>
                <w:rFonts w:ascii="Times New Roman" w:hAnsi="Times New Roman" w:cs="Times New Roman"/>
                <w:sz w:val="28"/>
                <w:szCs w:val="28"/>
              </w:rPr>
              <w:t>Используемые источники</w:t>
            </w:r>
          </w:p>
        </w:tc>
        <w:tc>
          <w:tcPr>
            <w:tcW w:w="1099" w:type="dxa"/>
          </w:tcPr>
          <w:p w:rsidR="00F51C00" w:rsidRPr="00925C87" w:rsidRDefault="00DA2DBD" w:rsidP="00925C8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</w:tbl>
    <w:p w:rsidR="00F53A75" w:rsidRDefault="00EC7DD3" w:rsidP="00F53A75">
      <w:pPr>
        <w:pStyle w:val="21"/>
        <w:spacing w:line="240" w:lineRule="auto"/>
        <w:ind w:firstLine="567"/>
        <w:jc w:val="center"/>
        <w:rPr>
          <w:rFonts w:ascii="Times New Roman" w:hAnsi="Times New Roman" w:cs="Times New Roman"/>
          <w:b/>
          <w:i w:val="0"/>
          <w:sz w:val="24"/>
          <w:szCs w:val="24"/>
        </w:rPr>
      </w:pPr>
      <w:r w:rsidRPr="00925C87">
        <w:rPr>
          <w:rFonts w:ascii="Times New Roman" w:hAnsi="Times New Roman" w:cs="Times New Roman"/>
        </w:rPr>
        <w:br w:type="page"/>
      </w:r>
      <w:r w:rsidR="001451F3" w:rsidRPr="00925C87">
        <w:rPr>
          <w:rFonts w:ascii="Times New Roman" w:hAnsi="Times New Roman" w:cs="Times New Roman"/>
          <w:b/>
          <w:i w:val="0"/>
          <w:sz w:val="24"/>
          <w:szCs w:val="24"/>
        </w:rPr>
        <w:lastRenderedPageBreak/>
        <w:t>Введение</w:t>
      </w:r>
    </w:p>
    <w:p w:rsidR="00DF18CF" w:rsidRPr="00925C87" w:rsidRDefault="00DF18CF" w:rsidP="00F53A75">
      <w:pPr>
        <w:pStyle w:val="21"/>
        <w:spacing w:line="240" w:lineRule="auto"/>
        <w:ind w:firstLine="567"/>
        <w:jc w:val="right"/>
        <w:rPr>
          <w:rFonts w:ascii="Times New Roman" w:hAnsi="Times New Roman" w:cs="Times New Roman"/>
        </w:rPr>
      </w:pPr>
      <w:r w:rsidRPr="00925C87">
        <w:rPr>
          <w:rFonts w:ascii="Times New Roman" w:hAnsi="Times New Roman" w:cs="Times New Roman"/>
          <w:sz w:val="40"/>
          <w:szCs w:val="40"/>
        </w:rPr>
        <w:br/>
      </w:r>
      <w:r w:rsidRPr="00925C87">
        <w:rPr>
          <w:rFonts w:ascii="Times New Roman" w:hAnsi="Times New Roman" w:cs="Times New Roman"/>
        </w:rPr>
        <w:t>"Треугольник Паскаля так прост, что выписать его сможет даже десятилетний ребенок. В тоже время он таит в себе неисчерпаемые сокровища и связывает воедино различные аспекты математики, не имеющие на первый взгляд между собой ничего общего. Столь необычные свойства позволяют считать треугольник Паскаля одной из наиболее изящных схем во всей математике".</w:t>
      </w:r>
    </w:p>
    <w:p w:rsidR="00DF18CF" w:rsidRPr="00925C87" w:rsidRDefault="00DF18CF" w:rsidP="00925C87">
      <w:pPr>
        <w:pStyle w:val="21"/>
        <w:spacing w:line="240" w:lineRule="auto"/>
        <w:ind w:left="3119" w:firstLine="567"/>
        <w:jc w:val="right"/>
        <w:rPr>
          <w:rFonts w:ascii="Times New Roman" w:hAnsi="Times New Roman" w:cs="Times New Roman"/>
        </w:rPr>
      </w:pPr>
      <w:r w:rsidRPr="00925C87">
        <w:rPr>
          <w:rFonts w:ascii="Times New Roman" w:hAnsi="Times New Roman" w:cs="Times New Roman"/>
        </w:rPr>
        <w:t>Мартин Гарднер "Математические новеллы" 1974</w:t>
      </w:r>
    </w:p>
    <w:p w:rsidR="001451F3" w:rsidRPr="00925C87" w:rsidRDefault="001451F3" w:rsidP="00925C87">
      <w:pPr>
        <w:pStyle w:val="a5"/>
        <w:spacing w:before="0" w:beforeAutospacing="0" w:after="0" w:afterAutospacing="0"/>
        <w:ind w:firstLine="567"/>
        <w:jc w:val="both"/>
      </w:pPr>
      <w:r w:rsidRPr="00925C87">
        <w:rPr>
          <w:color w:val="333333"/>
        </w:rPr>
        <w:t xml:space="preserve"> </w:t>
      </w:r>
      <w:r w:rsidRPr="00925C87">
        <w:t>Мир треугольников загадочен и интересен. Треугольник - первая геометрическая фигура, встречающаяся в древних орнаментах. В Древнем  Египте он символизировал триаду духовной воли, любви, интуиции и высшего разума человека, то есть его личность или душу.</w:t>
      </w:r>
    </w:p>
    <w:p w:rsidR="001451F3" w:rsidRPr="00925C87" w:rsidRDefault="001451F3" w:rsidP="00925C87">
      <w:pPr>
        <w:pStyle w:val="a5"/>
        <w:spacing w:before="0" w:beforeAutospacing="0" w:after="0" w:afterAutospacing="0"/>
        <w:ind w:firstLine="567"/>
        <w:jc w:val="both"/>
      </w:pPr>
      <w:r w:rsidRPr="00925C87">
        <w:t xml:space="preserve">В герметической идеографии треугольник с устремленной к верху вершиной, символизирует огонь и отвечает идее вознесения, духовности, красному цвету. Треугольник с горизонтальной чертой считается пассивным и означает воздух, умеренный огонь, соответствующий синему цвету. Перевернутый треугольник означает чашу, готовую принять воду; мудрость, порождающую главную идею; зеленый цвет. Треугольник воздуха с горизонтальной чертой символизирует Землю, неподвижную стоячую воду и соответствует черному цвету. Ацтеки использовали изображение треугольника с вершиной наверху, соединенного с перевернутым треугольником, в качестве символа временного цикла. Треугольник в сочетании с крестом образует алхимический знак Серы. </w:t>
      </w:r>
    </w:p>
    <w:p w:rsidR="001451F3" w:rsidRPr="00925C87" w:rsidRDefault="001451F3" w:rsidP="00925C87">
      <w:pPr>
        <w:pStyle w:val="a5"/>
        <w:spacing w:before="0" w:beforeAutospacing="0" w:after="0" w:afterAutospacing="0"/>
        <w:ind w:firstLine="567"/>
        <w:jc w:val="both"/>
      </w:pPr>
      <w:r w:rsidRPr="00925C87">
        <w:t>Равносторонний треугольник, символизирующий, по древнееврейской традиции, совершенство, у христиан означает Троицу - Отца, Сына и Святого Духа.</w:t>
      </w:r>
    </w:p>
    <w:p w:rsidR="00925C87" w:rsidRDefault="001451F3" w:rsidP="00925C87">
      <w:pPr>
        <w:pStyle w:val="a5"/>
        <w:spacing w:before="0" w:beforeAutospacing="0" w:after="0" w:afterAutospacing="0"/>
        <w:ind w:firstLine="567"/>
        <w:jc w:val="both"/>
      </w:pPr>
      <w:r w:rsidRPr="00925C87">
        <w:t>Существует множество видов треугольников, но больше всего нас заинтересовал треугольник Паскаля. Ведь числа треугольника Паскаля обладают особыми свойствами, значит его можно считать волшебным.</w:t>
      </w:r>
    </w:p>
    <w:p w:rsidR="001451F3" w:rsidRPr="00925C87" w:rsidRDefault="001451F3" w:rsidP="00925C87">
      <w:pPr>
        <w:pStyle w:val="a5"/>
        <w:spacing w:before="0" w:beforeAutospacing="0" w:after="0" w:afterAutospacing="0"/>
        <w:ind w:firstLine="567"/>
        <w:jc w:val="both"/>
      </w:pPr>
      <w:r w:rsidRPr="00925C87">
        <w:t xml:space="preserve">                                                                                        </w:t>
      </w:r>
    </w:p>
    <w:p w:rsidR="00F53A75" w:rsidRDefault="001451F3" w:rsidP="00F53A75">
      <w:pPr>
        <w:spacing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25C87">
        <w:rPr>
          <w:rFonts w:ascii="Times New Roman" w:hAnsi="Times New Roman" w:cs="Times New Roman"/>
          <w:b/>
          <w:sz w:val="24"/>
          <w:szCs w:val="24"/>
        </w:rPr>
        <w:t>Цели</w:t>
      </w:r>
      <w:r w:rsidR="004A1562" w:rsidRPr="00925C87">
        <w:rPr>
          <w:rFonts w:ascii="Times New Roman" w:hAnsi="Times New Roman" w:cs="Times New Roman"/>
          <w:b/>
          <w:sz w:val="24"/>
          <w:szCs w:val="24"/>
        </w:rPr>
        <w:t xml:space="preserve"> работы</w:t>
      </w:r>
      <w:r w:rsidR="00F53A7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53A75" w:rsidRPr="00F53A75" w:rsidRDefault="001451F3" w:rsidP="00F53A75">
      <w:pPr>
        <w:pStyle w:val="a8"/>
        <w:numPr>
          <w:ilvl w:val="0"/>
          <w:numId w:val="13"/>
        </w:numPr>
        <w:spacing w:line="240" w:lineRule="auto"/>
      </w:pPr>
      <w:r w:rsidRPr="00F53A75">
        <w:rPr>
          <w:rFonts w:ascii="Times New Roman" w:hAnsi="Times New Roman" w:cs="Times New Roman"/>
        </w:rPr>
        <w:t xml:space="preserve"> ознакомиться с треугольником Паскаля как разновидностью треугольников;</w:t>
      </w:r>
    </w:p>
    <w:p w:rsidR="00F53A75" w:rsidRPr="00F53A75" w:rsidRDefault="001451F3" w:rsidP="00F53A75">
      <w:pPr>
        <w:pStyle w:val="a8"/>
        <w:numPr>
          <w:ilvl w:val="0"/>
          <w:numId w:val="13"/>
        </w:numPr>
        <w:spacing w:line="240" w:lineRule="auto"/>
      </w:pPr>
      <w:r w:rsidRPr="00F53A75">
        <w:rPr>
          <w:rFonts w:ascii="Times New Roman" w:hAnsi="Times New Roman" w:cs="Times New Roman"/>
        </w:rPr>
        <w:t xml:space="preserve"> рассмотреть применение треугольника Паскаля в различных сферах; </w:t>
      </w:r>
    </w:p>
    <w:p w:rsidR="001451F3" w:rsidRDefault="00F53A75" w:rsidP="00F53A75">
      <w:pPr>
        <w:pStyle w:val="a8"/>
        <w:numPr>
          <w:ilvl w:val="0"/>
          <w:numId w:val="13"/>
        </w:numPr>
        <w:spacing w:line="240" w:lineRule="auto"/>
      </w:pPr>
      <w:r w:rsidRPr="00F53A75">
        <w:rPr>
          <w:rFonts w:ascii="Times New Roman" w:hAnsi="Times New Roman" w:cs="Times New Roman"/>
        </w:rPr>
        <w:t xml:space="preserve"> </w:t>
      </w:r>
      <w:r w:rsidR="001451F3" w:rsidRPr="00F53A75">
        <w:rPr>
          <w:rFonts w:ascii="Times New Roman" w:hAnsi="Times New Roman" w:cs="Times New Roman"/>
        </w:rPr>
        <w:t>подготовить презентацию, содержащую полученные результаты и      про</w:t>
      </w:r>
      <w:r>
        <w:rPr>
          <w:rFonts w:ascii="Times New Roman" w:hAnsi="Times New Roman" w:cs="Times New Roman"/>
        </w:rPr>
        <w:t>демонстрировать ее на школьной к</w:t>
      </w:r>
      <w:r w:rsidR="001451F3" w:rsidRPr="00F53A75">
        <w:rPr>
          <w:rFonts w:ascii="Times New Roman" w:hAnsi="Times New Roman" w:cs="Times New Roman"/>
        </w:rPr>
        <w:t>онференции</w:t>
      </w:r>
    </w:p>
    <w:p w:rsidR="001451F3" w:rsidRPr="00F53A75" w:rsidRDefault="001451F3" w:rsidP="00925C87">
      <w:pPr>
        <w:spacing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53A75">
        <w:rPr>
          <w:rFonts w:ascii="Times New Roman" w:hAnsi="Times New Roman" w:cs="Times New Roman"/>
          <w:b/>
          <w:sz w:val="24"/>
          <w:szCs w:val="24"/>
        </w:rPr>
        <w:t>Задачи</w:t>
      </w:r>
    </w:p>
    <w:p w:rsidR="001451F3" w:rsidRPr="00925C87" w:rsidRDefault="001451F3" w:rsidP="00F53A75">
      <w:pPr>
        <w:pStyle w:val="a5"/>
        <w:numPr>
          <w:ilvl w:val="0"/>
          <w:numId w:val="14"/>
        </w:numPr>
        <w:spacing w:before="0" w:beforeAutospacing="0" w:after="0" w:afterAutospacing="0"/>
        <w:jc w:val="both"/>
      </w:pPr>
      <w:r w:rsidRPr="00925C87">
        <w:t>изучить литературу по теме «Треугольник Паскаля»;</w:t>
      </w:r>
    </w:p>
    <w:p w:rsidR="001451F3" w:rsidRPr="00925C87" w:rsidRDefault="001451F3" w:rsidP="00F53A75">
      <w:pPr>
        <w:pStyle w:val="a5"/>
        <w:numPr>
          <w:ilvl w:val="0"/>
          <w:numId w:val="14"/>
        </w:numPr>
        <w:spacing w:before="0" w:beforeAutospacing="0" w:after="0" w:afterAutospacing="0"/>
        <w:jc w:val="both"/>
      </w:pPr>
      <w:r w:rsidRPr="00925C87">
        <w:t>выявить свойства чисел, входящих в состав треугольника Паскаля;</w:t>
      </w:r>
    </w:p>
    <w:p w:rsidR="001451F3" w:rsidRPr="00925C87" w:rsidRDefault="001451F3" w:rsidP="00F53A75">
      <w:pPr>
        <w:pStyle w:val="a5"/>
        <w:numPr>
          <w:ilvl w:val="0"/>
          <w:numId w:val="14"/>
        </w:numPr>
        <w:spacing w:before="0" w:beforeAutospacing="0" w:after="0" w:afterAutospacing="0"/>
        <w:jc w:val="both"/>
      </w:pPr>
      <w:r w:rsidRPr="00925C87">
        <w:t>определить применение свойств чисел треугольника Паскаля;</w:t>
      </w:r>
    </w:p>
    <w:p w:rsidR="001451F3" w:rsidRPr="00925C87" w:rsidRDefault="001451F3" w:rsidP="00F53A75">
      <w:pPr>
        <w:pStyle w:val="a5"/>
        <w:numPr>
          <w:ilvl w:val="0"/>
          <w:numId w:val="14"/>
        </w:numPr>
        <w:spacing w:before="0" w:beforeAutospacing="0" w:after="0" w:afterAutospacing="0"/>
        <w:jc w:val="both"/>
      </w:pPr>
      <w:r w:rsidRPr="00925C87">
        <w:t>сформулировать вывод и итоги исследования;</w:t>
      </w:r>
    </w:p>
    <w:p w:rsidR="001451F3" w:rsidRPr="00925C87" w:rsidRDefault="001451F3" w:rsidP="00F53A75">
      <w:pPr>
        <w:pStyle w:val="a5"/>
        <w:numPr>
          <w:ilvl w:val="0"/>
          <w:numId w:val="14"/>
        </w:numPr>
        <w:spacing w:before="0" w:beforeAutospacing="0" w:after="0" w:afterAutospacing="0"/>
        <w:jc w:val="both"/>
      </w:pPr>
      <w:r w:rsidRPr="00925C87">
        <w:t>создание иллюстративного компьютерного материала по треугольникам;</w:t>
      </w:r>
    </w:p>
    <w:p w:rsidR="001451F3" w:rsidRPr="00925C87" w:rsidRDefault="001451F3" w:rsidP="00F53A75">
      <w:pPr>
        <w:pStyle w:val="a5"/>
        <w:numPr>
          <w:ilvl w:val="0"/>
          <w:numId w:val="14"/>
        </w:numPr>
        <w:spacing w:before="0" w:beforeAutospacing="0" w:after="0" w:afterAutospacing="0"/>
        <w:jc w:val="both"/>
      </w:pPr>
      <w:r w:rsidRPr="00925C87">
        <w:t>выступить с презентацией своей творческой работы.</w:t>
      </w:r>
    </w:p>
    <w:p w:rsidR="006D54A0" w:rsidRPr="00925C87" w:rsidRDefault="006D54A0" w:rsidP="00925C87">
      <w:pPr>
        <w:spacing w:line="240" w:lineRule="auto"/>
        <w:ind w:firstLine="567"/>
        <w:rPr>
          <w:rFonts w:ascii="Times New Roman" w:hAnsi="Times New Roman" w:cs="Times New Roman"/>
        </w:rPr>
      </w:pPr>
    </w:p>
    <w:p w:rsidR="006D54A0" w:rsidRDefault="006D54A0" w:rsidP="00925C87">
      <w:pPr>
        <w:pStyle w:val="a5"/>
        <w:spacing w:before="0" w:beforeAutospacing="0" w:after="0" w:afterAutospacing="0"/>
        <w:ind w:firstLine="567"/>
        <w:jc w:val="center"/>
        <w:rPr>
          <w:b/>
        </w:rPr>
      </w:pPr>
      <w:r w:rsidRPr="00F53A75">
        <w:rPr>
          <w:b/>
        </w:rPr>
        <w:t>Исторические сведения</w:t>
      </w:r>
    </w:p>
    <w:p w:rsidR="00F53A75" w:rsidRPr="00F53A75" w:rsidRDefault="00F53A75" w:rsidP="00925C87">
      <w:pPr>
        <w:pStyle w:val="a5"/>
        <w:spacing w:before="0" w:beforeAutospacing="0" w:after="0" w:afterAutospacing="0"/>
        <w:ind w:firstLine="567"/>
        <w:jc w:val="center"/>
        <w:rPr>
          <w:b/>
        </w:rPr>
      </w:pPr>
    </w:p>
    <w:p w:rsidR="006D54A0" w:rsidRPr="00925C87" w:rsidRDefault="006D54A0" w:rsidP="00925C87">
      <w:pPr>
        <w:pStyle w:val="a5"/>
        <w:spacing w:before="0" w:beforeAutospacing="0" w:after="0" w:afterAutospacing="0"/>
        <w:ind w:firstLine="567"/>
        <w:jc w:val="both"/>
      </w:pPr>
      <w:r w:rsidRPr="00925C87">
        <w:t xml:space="preserve">Блез Паскаль родился в </w:t>
      </w:r>
      <w:r w:rsidRPr="00925C87">
        <w:rPr>
          <w:rStyle w:val="af6"/>
        </w:rPr>
        <w:t>1623</w:t>
      </w:r>
      <w:r w:rsidRPr="00925C87">
        <w:t xml:space="preserve">, а умер в </w:t>
      </w:r>
      <w:r w:rsidRPr="00925C87">
        <w:rPr>
          <w:rStyle w:val="af6"/>
        </w:rPr>
        <w:t>1662 году</w:t>
      </w:r>
      <w:r w:rsidRPr="00925C87">
        <w:t xml:space="preserve">. Это был выдающийся философ, известный физик и математик Франции. Его отец занимал высокую должность и соответствующее положение в обществе того времени, поэтому он обеспечил сыну  усиленное домашнее образование. У Блеза с ранних лет выделились математические </w:t>
      </w:r>
      <w:r w:rsidRPr="00925C87">
        <w:lastRenderedPageBreak/>
        <w:t xml:space="preserve">способности, с развитием которых он, в 16 летнем возрасте, определил теорему проективной геометрии, в дальнейшем названную его именем. </w:t>
      </w:r>
    </w:p>
    <w:p w:rsidR="006D54A0" w:rsidRPr="00925C87" w:rsidRDefault="006D54A0" w:rsidP="00925C87">
      <w:pPr>
        <w:pStyle w:val="2"/>
        <w:spacing w:before="0" w:line="240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:rsidR="006D54A0" w:rsidRPr="00F53A75" w:rsidRDefault="00F53A75" w:rsidP="00F53A75">
      <w:pPr>
        <w:pStyle w:val="2"/>
        <w:spacing w:before="0" w:line="240" w:lineRule="auto"/>
        <w:ind w:firstLine="567"/>
        <w:rPr>
          <w:rFonts w:ascii="Times New Roman" w:hAnsi="Times New Roman" w:cs="Times New Roman"/>
          <w:color w:val="auto"/>
          <w:sz w:val="24"/>
          <w:szCs w:val="24"/>
        </w:rPr>
      </w:pPr>
      <w:bookmarkStart w:id="0" w:name="_Toc473625086"/>
      <w:r>
        <w:rPr>
          <w:rFonts w:ascii="Times New Roman" w:hAnsi="Times New Roman" w:cs="Times New Roman"/>
          <w:color w:val="auto"/>
          <w:sz w:val="24"/>
          <w:szCs w:val="24"/>
        </w:rPr>
        <w:t>Ф</w:t>
      </w:r>
      <w:r w:rsidR="006D54A0" w:rsidRPr="00F53A75">
        <w:rPr>
          <w:rFonts w:ascii="Times New Roman" w:hAnsi="Times New Roman" w:cs="Times New Roman"/>
          <w:color w:val="auto"/>
          <w:sz w:val="24"/>
          <w:szCs w:val="24"/>
        </w:rPr>
        <w:t>акты о жизни ученого</w:t>
      </w:r>
      <w:bookmarkEnd w:id="0"/>
    </w:p>
    <w:p w:rsidR="006D54A0" w:rsidRPr="00925C87" w:rsidRDefault="006D54A0" w:rsidP="00925C87">
      <w:pPr>
        <w:numPr>
          <w:ilvl w:val="0"/>
          <w:numId w:val="9"/>
        </w:numPr>
        <w:spacing w:after="0" w:line="240" w:lineRule="auto"/>
        <w:ind w:firstLine="567"/>
        <w:jc w:val="both"/>
        <w:rPr>
          <w:rFonts w:ascii="Times New Roman" w:hAnsi="Times New Roman" w:cs="Times New Roman"/>
        </w:rPr>
      </w:pPr>
      <w:r w:rsidRPr="00925C87">
        <w:rPr>
          <w:rFonts w:ascii="Times New Roman" w:hAnsi="Times New Roman" w:cs="Times New Roman"/>
        </w:rPr>
        <w:t>В своей математической работе «О характере делимости чисел» он определил единственный алгоритм для вычисления признаков делимости целого числа на другое целое.</w:t>
      </w:r>
    </w:p>
    <w:p w:rsidR="006D54A0" w:rsidRPr="00925C87" w:rsidRDefault="006D54A0" w:rsidP="00925C87">
      <w:pPr>
        <w:numPr>
          <w:ilvl w:val="0"/>
          <w:numId w:val="9"/>
        </w:numPr>
        <w:spacing w:after="0" w:line="240" w:lineRule="auto"/>
        <w:ind w:firstLine="567"/>
        <w:jc w:val="both"/>
        <w:rPr>
          <w:rFonts w:ascii="Times New Roman" w:hAnsi="Times New Roman" w:cs="Times New Roman"/>
        </w:rPr>
      </w:pPr>
      <w:r w:rsidRPr="00925C87">
        <w:rPr>
          <w:rFonts w:ascii="Times New Roman" w:hAnsi="Times New Roman" w:cs="Times New Roman"/>
        </w:rPr>
        <w:t>В 1665 году был издан «Трактат об арифметическом треугольнике».</w:t>
      </w:r>
    </w:p>
    <w:p w:rsidR="006D54A0" w:rsidRPr="00925C87" w:rsidRDefault="00F53A75" w:rsidP="00925C87">
      <w:pPr>
        <w:numPr>
          <w:ilvl w:val="0"/>
          <w:numId w:val="9"/>
        </w:numPr>
        <w:spacing w:after="0" w:line="240" w:lineRule="auto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4361180</wp:posOffset>
            </wp:positionH>
            <wp:positionV relativeFrom="paragraph">
              <wp:posOffset>109855</wp:posOffset>
            </wp:positionV>
            <wp:extent cx="1746885" cy="2207895"/>
            <wp:effectExtent l="19050" t="0" r="5715" b="0"/>
            <wp:wrapTight wrapText="bothSides">
              <wp:wrapPolygon edited="0">
                <wp:start x="-236" y="0"/>
                <wp:lineTo x="-236" y="21246"/>
                <wp:lineTo x="21671" y="21246"/>
                <wp:lineTo x="21671" y="0"/>
                <wp:lineTo x="-236" y="0"/>
              </wp:wrapPolygon>
            </wp:wrapTight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885" cy="2207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D54A0" w:rsidRPr="00925C87">
        <w:rPr>
          <w:rFonts w:ascii="Times New Roman" w:hAnsi="Times New Roman" w:cs="Times New Roman"/>
        </w:rPr>
        <w:t>В 1665 назвал основные положения теории вероятностей.</w:t>
      </w:r>
    </w:p>
    <w:p w:rsidR="006D54A0" w:rsidRPr="00925C87" w:rsidRDefault="006D54A0" w:rsidP="00925C87">
      <w:pPr>
        <w:pStyle w:val="a5"/>
        <w:numPr>
          <w:ilvl w:val="0"/>
          <w:numId w:val="9"/>
        </w:numPr>
        <w:spacing w:before="0" w:beforeAutospacing="0" w:after="0" w:afterAutospacing="0"/>
        <w:ind w:firstLine="567"/>
        <w:jc w:val="both"/>
      </w:pPr>
      <w:r w:rsidRPr="00925C87">
        <w:t>В физике Паскаль доказал, что атмосферное давление существует. В физике есть единица измерения давления, названа именем Паскаля.</w:t>
      </w:r>
    </w:p>
    <w:p w:rsidR="00F53A75" w:rsidRDefault="006D54A0" w:rsidP="00925C87">
      <w:pPr>
        <w:pStyle w:val="a5"/>
        <w:numPr>
          <w:ilvl w:val="0"/>
          <w:numId w:val="9"/>
        </w:numPr>
        <w:spacing w:before="0" w:beforeAutospacing="0" w:after="0" w:afterAutospacing="0"/>
        <w:ind w:firstLine="567"/>
        <w:jc w:val="both"/>
      </w:pPr>
      <w:r w:rsidRPr="00925C87">
        <w:t xml:space="preserve">В 1642 году Блезом Паскалем была придумана его счетная машина, в связи с чем его стали называть «французским Архимедом». </w:t>
      </w:r>
    </w:p>
    <w:p w:rsidR="00F53A75" w:rsidRDefault="006D54A0" w:rsidP="00925C87">
      <w:pPr>
        <w:pStyle w:val="a5"/>
        <w:numPr>
          <w:ilvl w:val="0"/>
          <w:numId w:val="9"/>
        </w:numPr>
        <w:spacing w:before="0" w:beforeAutospacing="0" w:after="0" w:afterAutospacing="0"/>
        <w:ind w:firstLine="567"/>
        <w:jc w:val="both"/>
      </w:pPr>
      <w:r w:rsidRPr="00F53A75">
        <w:t xml:space="preserve">Благодаря разработке Паскаля, возникла такая азартная игра, как рулетка – казино. Он стремился создать механизм вечного двигателя, а на практике </w:t>
      </w:r>
      <w:r w:rsidR="00F53A75">
        <w:t xml:space="preserve">это изобретение </w:t>
      </w:r>
      <w:r w:rsidRPr="00F53A75">
        <w:t>нашло применение в качестве рулетки.</w:t>
      </w:r>
    </w:p>
    <w:p w:rsidR="006D54A0" w:rsidRPr="00F53A75" w:rsidRDefault="00F53A75" w:rsidP="00925C87">
      <w:pPr>
        <w:pStyle w:val="a5"/>
        <w:numPr>
          <w:ilvl w:val="0"/>
          <w:numId w:val="9"/>
        </w:numPr>
        <w:spacing w:before="0" w:beforeAutospacing="0" w:after="0" w:afterAutospacing="0"/>
        <w:ind w:firstLine="567"/>
        <w:jc w:val="both"/>
      </w:pPr>
      <w:r>
        <w:t xml:space="preserve"> </w:t>
      </w:r>
      <w:r w:rsidR="006D54A0" w:rsidRPr="00F53A75">
        <w:t>Ходили слухи, что Блез постоянно видел бездну рядом с собой,</w:t>
      </w:r>
      <w:r w:rsidR="001451F3" w:rsidRPr="00F53A75">
        <w:t xml:space="preserve"> </w:t>
      </w:r>
      <w:r w:rsidR="006D54A0" w:rsidRPr="00F53A75">
        <w:t>поэтому он всегда ставил стул с левой стороны. Эти предубеждения у него от чрезвычайного происшествия, что случилось с ним, когда карета чуть не сорвалась в пропасть.</w:t>
      </w:r>
    </w:p>
    <w:p w:rsidR="006D54A0" w:rsidRPr="00F53A75" w:rsidRDefault="006D54A0" w:rsidP="00925C87">
      <w:pPr>
        <w:pStyle w:val="a5"/>
        <w:numPr>
          <w:ilvl w:val="0"/>
          <w:numId w:val="9"/>
        </w:numPr>
        <w:spacing w:before="0" w:beforeAutospacing="0" w:after="0" w:afterAutospacing="0"/>
        <w:ind w:firstLine="567"/>
        <w:jc w:val="both"/>
      </w:pPr>
      <w:r w:rsidRPr="00F53A75">
        <w:rPr>
          <w:rFonts w:eastAsia="Batang"/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139065</wp:posOffset>
            </wp:positionV>
            <wp:extent cx="1600200" cy="2370455"/>
            <wp:effectExtent l="19050" t="0" r="0" b="0"/>
            <wp:wrapTight wrapText="bothSides">
              <wp:wrapPolygon edited="0">
                <wp:start x="-257" y="0"/>
                <wp:lineTo x="-257" y="21004"/>
                <wp:lineTo x="21600" y="21004"/>
                <wp:lineTo x="21600" y="0"/>
                <wp:lineTo x="-257" y="0"/>
              </wp:wrapPolygon>
            </wp:wrapTight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370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53A75">
        <w:t>Паскаль сделал значительный вклад в формирование классической прозы Франции. Он реформатор языка, от которого берет отсчет современный французский, подобно тому, как в России современный русский язык начинается с  Александра Сергеевича.</w:t>
      </w:r>
      <w:r w:rsidR="00F53A75" w:rsidRPr="00F53A75">
        <w:t xml:space="preserve"> </w:t>
      </w:r>
      <w:r w:rsidRPr="00F53A75">
        <w:t>Им был написан шедевр французской сатирической прозы «Письма к провинциалу» (1657).</w:t>
      </w:r>
    </w:p>
    <w:p w:rsidR="006D54A0" w:rsidRPr="00F53A75" w:rsidRDefault="006D54A0" w:rsidP="00925C87">
      <w:pPr>
        <w:numPr>
          <w:ilvl w:val="0"/>
          <w:numId w:val="10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53A7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1" locked="0" layoutInCell="1" allowOverlap="0">
            <wp:simplePos x="0" y="0"/>
            <wp:positionH relativeFrom="column">
              <wp:posOffset>2606040</wp:posOffset>
            </wp:positionH>
            <wp:positionV relativeFrom="paragraph">
              <wp:posOffset>316865</wp:posOffset>
            </wp:positionV>
            <wp:extent cx="1564005" cy="1129665"/>
            <wp:effectExtent l="19050" t="0" r="0" b="0"/>
            <wp:wrapSquare wrapText="bothSides"/>
            <wp:docPr id="8" name="Рисунок 6" descr="3_4e8ee305aef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3_4e8ee305aef8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005" cy="1129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53A75">
        <w:rPr>
          <w:rFonts w:ascii="Times New Roman" w:hAnsi="Times New Roman" w:cs="Times New Roman"/>
          <w:sz w:val="24"/>
          <w:szCs w:val="24"/>
        </w:rPr>
        <w:t>Известный язык программирования «Паскаль» назван в честь создателя первой в мире вычислительной машины.</w:t>
      </w:r>
    </w:p>
    <w:p w:rsidR="006D54A0" w:rsidRPr="00F53A75" w:rsidRDefault="006D54A0" w:rsidP="00925C87">
      <w:pPr>
        <w:numPr>
          <w:ilvl w:val="0"/>
          <w:numId w:val="10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53A75">
        <w:rPr>
          <w:rFonts w:ascii="Times New Roman" w:hAnsi="Times New Roman" w:cs="Times New Roman"/>
          <w:sz w:val="24"/>
          <w:szCs w:val="24"/>
        </w:rPr>
        <w:t>Во время проведения экспериментов с гидростатикой, он разработал и изобрел шприц.</w:t>
      </w:r>
    </w:p>
    <w:p w:rsidR="006D54A0" w:rsidRPr="00F53A75" w:rsidRDefault="006D54A0" w:rsidP="00925C87">
      <w:pPr>
        <w:numPr>
          <w:ilvl w:val="0"/>
          <w:numId w:val="10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53A75">
        <w:rPr>
          <w:rFonts w:ascii="Times New Roman" w:hAnsi="Times New Roman" w:cs="Times New Roman"/>
          <w:sz w:val="24"/>
          <w:szCs w:val="24"/>
        </w:rPr>
        <w:t>Главным философским учением Паскаля является «Мысли о религии».</w:t>
      </w:r>
    </w:p>
    <w:p w:rsidR="006D54A0" w:rsidRPr="00F53A75" w:rsidRDefault="006D54A0" w:rsidP="00925C87">
      <w:pPr>
        <w:numPr>
          <w:ilvl w:val="0"/>
          <w:numId w:val="10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53A75">
        <w:rPr>
          <w:rFonts w:ascii="Times New Roman" w:hAnsi="Times New Roman" w:cs="Times New Roman"/>
          <w:sz w:val="24"/>
          <w:szCs w:val="24"/>
        </w:rPr>
        <w:t>Паскаль стал изобретателем обыкновенного устройства, знакомого всем – тачка с двумя ручками и одним колесом.</w:t>
      </w:r>
    </w:p>
    <w:p w:rsidR="006D54A0" w:rsidRPr="00F53A75" w:rsidRDefault="006D54A0" w:rsidP="00925C87">
      <w:pPr>
        <w:numPr>
          <w:ilvl w:val="0"/>
          <w:numId w:val="10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53A75">
        <w:rPr>
          <w:rFonts w:ascii="Times New Roman" w:eastAsia="Batang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-187960</wp:posOffset>
            </wp:positionH>
            <wp:positionV relativeFrom="paragraph">
              <wp:posOffset>138430</wp:posOffset>
            </wp:positionV>
            <wp:extent cx="2532380" cy="1541780"/>
            <wp:effectExtent l="19050" t="0" r="1270" b="0"/>
            <wp:wrapTight wrapText="bothSides">
              <wp:wrapPolygon edited="0">
                <wp:start x="-162" y="0"/>
                <wp:lineTo x="-162" y="21351"/>
                <wp:lineTo x="21611" y="21351"/>
                <wp:lineTo x="21611" y="0"/>
                <wp:lineTo x="-162" y="0"/>
              </wp:wrapPolygon>
            </wp:wrapTight>
            <wp:docPr id="7" name="Рисунок 5" descr="pascalin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ascalina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80" cy="1541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53A75"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четыре года - он уже читает и пишет,</w:t>
      </w:r>
      <w:r w:rsidR="00F53A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53A75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девять - открывает теорию звука, в одиннадцать - самостоятельно доказывает теорему Евклида о равенстве углов в прямоугольном треугольнике, в двенадцать – участвует в дискуссиях с прославленными математиками  Ферма и Декартом,  в шестнадцать – публикует первый математический трактат, в девятнадцать - изобретает арифмометр.</w:t>
      </w:r>
    </w:p>
    <w:p w:rsidR="00F53A75" w:rsidRPr="00F53A75" w:rsidRDefault="00F53A75" w:rsidP="00925C87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Умер Блез Паскаль в</w:t>
      </w:r>
      <w:r w:rsidR="006D54A0" w:rsidRPr="00F53A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9</w:t>
      </w:r>
      <w:r w:rsidR="006D54A0" w:rsidRPr="00F53A7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лет.</w:t>
      </w:r>
      <w:r w:rsidRPr="00F53A7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07204" w:rsidRPr="00F53A75" w:rsidRDefault="001451F3" w:rsidP="00925C87">
      <w:pPr>
        <w:pStyle w:val="1"/>
        <w:spacing w:line="240" w:lineRule="auto"/>
        <w:ind w:firstLine="567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" w:name="_Toc472278025"/>
      <w:bookmarkStart w:id="2" w:name="_Toc473625087"/>
      <w:r w:rsidRPr="00F53A75">
        <w:rPr>
          <w:rFonts w:ascii="Times New Roman" w:hAnsi="Times New Roman" w:cs="Times New Roman"/>
          <w:color w:val="auto"/>
          <w:sz w:val="24"/>
          <w:szCs w:val="24"/>
        </w:rPr>
        <w:lastRenderedPageBreak/>
        <w:t>Что такое т</w:t>
      </w:r>
      <w:r w:rsidR="00A45F88" w:rsidRPr="00F53A75">
        <w:rPr>
          <w:rFonts w:ascii="Times New Roman" w:hAnsi="Times New Roman" w:cs="Times New Roman"/>
          <w:color w:val="auto"/>
          <w:sz w:val="24"/>
          <w:szCs w:val="24"/>
        </w:rPr>
        <w:t>реугольник Паскаля</w:t>
      </w:r>
      <w:bookmarkEnd w:id="1"/>
      <w:bookmarkEnd w:id="2"/>
    </w:p>
    <w:p w:rsidR="00F53A75" w:rsidRPr="00F53A75" w:rsidRDefault="00F53A75" w:rsidP="00F53A75">
      <w:pPr>
        <w:rPr>
          <w:rFonts w:ascii="Times New Roman" w:hAnsi="Times New Roman" w:cs="Times New Roman"/>
        </w:rPr>
      </w:pPr>
    </w:p>
    <w:p w:rsidR="00E16DCD" w:rsidRPr="00F53A75" w:rsidRDefault="00C6515E" w:rsidP="00925C87">
      <w:pPr>
        <w:spacing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53A75">
        <w:rPr>
          <w:rFonts w:ascii="Times New Roman" w:hAnsi="Times New Roman" w:cs="Times New Roman"/>
          <w:sz w:val="24"/>
          <w:szCs w:val="24"/>
        </w:rPr>
        <w:t>Треугольник Паскаля - это просто бесконечная числовая таблица "треугольной формы", в которой на вершине и по боковым сторонам стоят единицы, каждое из остальных чисел равно сумме двух чисел, стоящих над ним слева и справа в предшествующей строке.</w:t>
      </w:r>
    </w:p>
    <w:p w:rsidR="00DF5182" w:rsidRPr="00F53A75" w:rsidRDefault="00DF5182" w:rsidP="00925C87">
      <w:pPr>
        <w:spacing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53A75">
        <w:rPr>
          <w:rFonts w:ascii="Times New Roman" w:hAnsi="Times New Roman" w:cs="Times New Roman"/>
          <w:sz w:val="24"/>
          <w:szCs w:val="24"/>
        </w:rPr>
        <w:t xml:space="preserve">Треугольник Паскаля можно </w:t>
      </w:r>
      <w:r w:rsidR="0086594B" w:rsidRPr="00F53A75">
        <w:rPr>
          <w:rFonts w:ascii="Times New Roman" w:hAnsi="Times New Roman" w:cs="Times New Roman"/>
          <w:sz w:val="24"/>
          <w:szCs w:val="24"/>
        </w:rPr>
        <w:t>изобразить</w:t>
      </w:r>
      <w:r w:rsidRPr="00F53A75">
        <w:rPr>
          <w:rFonts w:ascii="Times New Roman" w:hAnsi="Times New Roman" w:cs="Times New Roman"/>
          <w:sz w:val="24"/>
          <w:szCs w:val="24"/>
        </w:rPr>
        <w:t xml:space="preserve"> </w:t>
      </w:r>
      <w:r w:rsidR="00D8324B" w:rsidRPr="00F53A75">
        <w:rPr>
          <w:rFonts w:ascii="Times New Roman" w:hAnsi="Times New Roman" w:cs="Times New Roman"/>
          <w:sz w:val="24"/>
          <w:szCs w:val="24"/>
        </w:rPr>
        <w:t>по-разному</w:t>
      </w:r>
      <w:r w:rsidR="00F64B6B" w:rsidRPr="00F53A75">
        <w:rPr>
          <w:rFonts w:ascii="Times New Roman" w:hAnsi="Times New Roman" w:cs="Times New Roman"/>
          <w:sz w:val="24"/>
          <w:szCs w:val="24"/>
        </w:rPr>
        <w:t xml:space="preserve"> – в виде таблицы или горки.</w:t>
      </w:r>
    </w:p>
    <w:p w:rsidR="00C6515E" w:rsidRPr="00F53A75" w:rsidRDefault="00C6515E" w:rsidP="00925C87">
      <w:pPr>
        <w:spacing w:line="240" w:lineRule="auto"/>
        <w:ind w:left="708" w:firstLine="567"/>
        <w:rPr>
          <w:rFonts w:ascii="Times New Roman" w:hAnsi="Times New Roman" w:cs="Times New Roman"/>
          <w:sz w:val="24"/>
          <w:szCs w:val="24"/>
        </w:rPr>
      </w:pPr>
      <w:r w:rsidRPr="00F53A75">
        <w:rPr>
          <w:rFonts w:ascii="Times New Roman" w:hAnsi="Times New Roman" w:cs="Times New Roman"/>
          <w:sz w:val="24"/>
          <w:szCs w:val="24"/>
        </w:rPr>
        <w:t>Горка</w:t>
      </w:r>
    </w:p>
    <w:p w:rsidR="00C6515E" w:rsidRPr="00F53A75" w:rsidRDefault="00C6515E" w:rsidP="00925C87">
      <w:pPr>
        <w:spacing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F53A75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F53A75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959235" cy="1414732"/>
            <wp:effectExtent l="19050" t="0" r="2915" b="0"/>
            <wp:docPr id="3" name="Рисунок 10" descr="http://www.statisticslectures.com/images/pascal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statisticslectures.com/images/pascal1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486" cy="1414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182" w:rsidRPr="00941D42" w:rsidRDefault="00DF5182" w:rsidP="00925C87">
      <w:pPr>
        <w:spacing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941D42">
        <w:rPr>
          <w:rFonts w:ascii="Times New Roman" w:hAnsi="Times New Roman" w:cs="Times New Roman"/>
          <w:sz w:val="24"/>
          <w:szCs w:val="24"/>
        </w:rPr>
        <w:t>Таблица 1</w:t>
      </w:r>
    </w:p>
    <w:tbl>
      <w:tblPr>
        <w:tblStyle w:val="ae"/>
        <w:tblW w:w="0" w:type="auto"/>
        <w:tblLook w:val="04A0"/>
      </w:tblPr>
      <w:tblGrid>
        <w:gridCol w:w="869"/>
        <w:gridCol w:w="870"/>
        <w:gridCol w:w="870"/>
        <w:gridCol w:w="870"/>
        <w:gridCol w:w="870"/>
        <w:gridCol w:w="870"/>
        <w:gridCol w:w="870"/>
        <w:gridCol w:w="870"/>
        <w:gridCol w:w="870"/>
        <w:gridCol w:w="871"/>
        <w:gridCol w:w="871"/>
      </w:tblGrid>
      <w:tr w:rsidR="00F64B6B" w:rsidRPr="00F53A75" w:rsidTr="00941D42">
        <w:tc>
          <w:tcPr>
            <w:tcW w:w="869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64B6B" w:rsidRPr="00F53A75" w:rsidTr="00941D42">
        <w:tc>
          <w:tcPr>
            <w:tcW w:w="869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64B6B" w:rsidRPr="00F53A75" w:rsidTr="00941D42">
        <w:tc>
          <w:tcPr>
            <w:tcW w:w="869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64B6B" w:rsidRPr="00F53A75" w:rsidTr="00941D42">
        <w:tc>
          <w:tcPr>
            <w:tcW w:w="869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64B6B" w:rsidRPr="00F53A75" w:rsidTr="00941D42">
        <w:tc>
          <w:tcPr>
            <w:tcW w:w="869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64B6B" w:rsidRPr="00F53A75" w:rsidTr="00941D42">
        <w:tc>
          <w:tcPr>
            <w:tcW w:w="869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64B6B" w:rsidRPr="00F53A75" w:rsidTr="00941D42">
        <w:tc>
          <w:tcPr>
            <w:tcW w:w="869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64B6B" w:rsidRPr="00F53A75" w:rsidTr="00941D42">
        <w:tc>
          <w:tcPr>
            <w:tcW w:w="869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64B6B" w:rsidRPr="00F53A75" w:rsidTr="00941D42">
        <w:tc>
          <w:tcPr>
            <w:tcW w:w="869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64B6B" w:rsidRPr="00F53A75" w:rsidTr="00941D42">
        <w:tc>
          <w:tcPr>
            <w:tcW w:w="869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84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126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84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71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1" w:type="dxa"/>
            <w:vAlign w:val="center"/>
          </w:tcPr>
          <w:p w:rsidR="00F64B6B" w:rsidRPr="00F53A75" w:rsidRDefault="00F64B6B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64B6B" w:rsidRPr="00F53A75" w:rsidTr="00941D42">
        <w:tc>
          <w:tcPr>
            <w:tcW w:w="869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210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252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210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870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871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1" w:type="dxa"/>
            <w:vAlign w:val="center"/>
          </w:tcPr>
          <w:p w:rsidR="00F64B6B" w:rsidRPr="00F53A75" w:rsidRDefault="00B52A74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:rsidR="00DF18CF" w:rsidRPr="00F53A75" w:rsidRDefault="00DF5182" w:rsidP="00925C87">
      <w:pPr>
        <w:spacing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F53A75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DF5182" w:rsidRPr="00941D42" w:rsidRDefault="00F51C00" w:rsidP="00925C87">
      <w:pPr>
        <w:spacing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941D42">
        <w:rPr>
          <w:rFonts w:ascii="Times New Roman" w:hAnsi="Times New Roman" w:cs="Times New Roman"/>
          <w:sz w:val="24"/>
          <w:szCs w:val="24"/>
        </w:rPr>
        <w:t>Таблица 2</w:t>
      </w:r>
    </w:p>
    <w:tbl>
      <w:tblPr>
        <w:tblStyle w:val="ae"/>
        <w:tblpPr w:leftFromText="180" w:rightFromText="180" w:vertAnchor="text" w:horzAnchor="margin" w:tblpY="163"/>
        <w:tblW w:w="0" w:type="auto"/>
        <w:tblLook w:val="04A0"/>
      </w:tblPr>
      <w:tblGrid>
        <w:gridCol w:w="869"/>
        <w:gridCol w:w="870"/>
        <w:gridCol w:w="870"/>
        <w:gridCol w:w="870"/>
        <w:gridCol w:w="870"/>
        <w:gridCol w:w="870"/>
        <w:gridCol w:w="870"/>
        <w:gridCol w:w="870"/>
        <w:gridCol w:w="870"/>
        <w:gridCol w:w="871"/>
        <w:gridCol w:w="871"/>
      </w:tblGrid>
      <w:tr w:rsidR="00F51C00" w:rsidRPr="00F53A75" w:rsidTr="00941D42">
        <w:tc>
          <w:tcPr>
            <w:tcW w:w="869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F51C00" w:rsidRPr="00F53A75" w:rsidTr="00941D42">
        <w:tc>
          <w:tcPr>
            <w:tcW w:w="869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1C00" w:rsidRPr="00F53A75" w:rsidTr="00941D42">
        <w:tc>
          <w:tcPr>
            <w:tcW w:w="869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1C00" w:rsidRPr="00F53A75" w:rsidTr="00941D42">
        <w:tc>
          <w:tcPr>
            <w:tcW w:w="869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84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1C00" w:rsidRPr="00F53A75" w:rsidTr="00941D42">
        <w:tc>
          <w:tcPr>
            <w:tcW w:w="869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126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210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1C00" w:rsidRPr="00F53A75" w:rsidTr="00941D42">
        <w:tc>
          <w:tcPr>
            <w:tcW w:w="869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126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252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1C00" w:rsidRPr="00F53A75" w:rsidTr="00941D42">
        <w:tc>
          <w:tcPr>
            <w:tcW w:w="869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84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210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1C00" w:rsidRPr="00F53A75" w:rsidTr="00941D42">
        <w:tc>
          <w:tcPr>
            <w:tcW w:w="869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1C00" w:rsidRPr="00F53A75" w:rsidTr="00941D42">
        <w:tc>
          <w:tcPr>
            <w:tcW w:w="869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1C00" w:rsidRPr="00F53A75" w:rsidTr="00941D42">
        <w:tc>
          <w:tcPr>
            <w:tcW w:w="869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941D42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F51C00" w:rsidRPr="00F53A7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1C00" w:rsidRPr="00F53A75" w:rsidTr="00941D42">
        <w:tc>
          <w:tcPr>
            <w:tcW w:w="869" w:type="dxa"/>
            <w:vAlign w:val="center"/>
          </w:tcPr>
          <w:p w:rsidR="00F51C00" w:rsidRPr="00F53A75" w:rsidRDefault="00F51C00" w:rsidP="00941D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53A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1" w:type="dxa"/>
            <w:vAlign w:val="center"/>
          </w:tcPr>
          <w:p w:rsidR="00F51C00" w:rsidRPr="00F53A75" w:rsidRDefault="00F51C00" w:rsidP="00941D42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2274F" w:rsidRPr="00547C32" w:rsidRDefault="0072274F" w:rsidP="00925C87">
      <w:pPr>
        <w:spacing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47C32">
        <w:rPr>
          <w:rFonts w:ascii="Times New Roman" w:hAnsi="Times New Roman" w:cs="Times New Roman"/>
          <w:sz w:val="24"/>
          <w:szCs w:val="24"/>
        </w:rPr>
        <w:lastRenderedPageBreak/>
        <w:t>Строки и числа в строке нумеруем, начиная с нуля. Например, число 5 считаем первым числом в 5 строке или четвертым числом в 5 строке.</w:t>
      </w:r>
    </w:p>
    <w:p w:rsidR="00606B2A" w:rsidRPr="00925C87" w:rsidRDefault="0072274F" w:rsidP="00925C87">
      <w:pPr>
        <w:spacing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925C87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501054" cy="3032761"/>
            <wp:effectExtent l="19050" t="0" r="4146" b="0"/>
            <wp:docPr id="6" name="Рисунок 4" descr="http://www.uzluga.ru/potrd/%D0%A2%D1%80%D0%B5%D1%83%D0%B3%D0%BE%D0%BB%D1%8C%D0%BD%D0%B8%D0%BA+%D0%9F%D0%B0%D1%81%D0%BA%D0%B0%D0%BB%D1%8Fd/161581_html_2bb6e83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uzluga.ru/potrd/%D0%A2%D1%80%D0%B5%D1%83%D0%B3%D0%BE%D0%BB%D1%8C%D0%BD%D0%B8%D0%BA+%D0%9F%D0%B0%D1%81%D0%BA%D0%B0%D0%BB%D1%8Fd/161581_html_2bb6e83b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780" cy="3029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45A2" w:rsidRPr="00547C32" w:rsidRDefault="00AB5349" w:rsidP="00925C87">
      <w:pPr>
        <w:pStyle w:val="1"/>
        <w:spacing w:line="240" w:lineRule="auto"/>
        <w:ind w:firstLine="567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3" w:name="_Toc472278027"/>
      <w:bookmarkStart w:id="4" w:name="_Toc473625089"/>
      <w:r w:rsidRPr="00547C32">
        <w:rPr>
          <w:rFonts w:ascii="Times New Roman" w:hAnsi="Times New Roman" w:cs="Times New Roman"/>
          <w:color w:val="auto"/>
          <w:sz w:val="24"/>
          <w:szCs w:val="24"/>
        </w:rPr>
        <w:t>Свойства треугольника Паскаля</w:t>
      </w:r>
      <w:bookmarkEnd w:id="3"/>
      <w:bookmarkEnd w:id="4"/>
    </w:p>
    <w:p w:rsidR="00F87CD0" w:rsidRPr="00547C32" w:rsidRDefault="00F87CD0" w:rsidP="00925C87">
      <w:pPr>
        <w:pStyle w:val="a8"/>
        <w:numPr>
          <w:ilvl w:val="0"/>
          <w:numId w:val="7"/>
        </w:num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47C32">
        <w:rPr>
          <w:rFonts w:ascii="Times New Roman" w:hAnsi="Times New Roman" w:cs="Times New Roman"/>
          <w:sz w:val="24"/>
          <w:szCs w:val="24"/>
        </w:rPr>
        <w:t>Каждое число равно сумме двух расположенных над ним чисел</w:t>
      </w:r>
    </w:p>
    <w:p w:rsidR="00DC4C31" w:rsidRPr="00547C32" w:rsidRDefault="00547C32" w:rsidP="00925C87">
      <w:pPr>
        <w:pStyle w:val="a8"/>
        <w:numPr>
          <w:ilvl w:val="0"/>
          <w:numId w:val="7"/>
        </w:num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1395730</wp:posOffset>
            </wp:positionH>
            <wp:positionV relativeFrom="paragraph">
              <wp:posOffset>366395</wp:posOffset>
            </wp:positionV>
            <wp:extent cx="3731260" cy="1750695"/>
            <wp:effectExtent l="19050" t="0" r="2540" b="0"/>
            <wp:wrapTopAndBottom/>
            <wp:docPr id="1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1260" cy="1750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45A2" w:rsidRPr="00547C32">
        <w:rPr>
          <w:rFonts w:ascii="Times New Roman" w:hAnsi="Times New Roman" w:cs="Times New Roman"/>
          <w:sz w:val="24"/>
          <w:szCs w:val="24"/>
        </w:rPr>
        <w:t>Числа треугольника симметричны (равны) относительно вертикальной оси.</w:t>
      </w:r>
    </w:p>
    <w:p w:rsidR="00547C32" w:rsidRDefault="00547C32" w:rsidP="00547C32">
      <w:pPr>
        <w:pStyle w:val="a8"/>
        <w:shd w:val="clear" w:color="auto" w:fill="FFFFFF"/>
        <w:spacing w:before="100" w:beforeAutospacing="1" w:after="24" w:line="240" w:lineRule="auto"/>
        <w:ind w:left="1287"/>
        <w:rPr>
          <w:rFonts w:ascii="Times New Roman" w:hAnsi="Times New Roman" w:cs="Times New Roman"/>
          <w:sz w:val="24"/>
          <w:szCs w:val="24"/>
        </w:rPr>
      </w:pPr>
    </w:p>
    <w:p w:rsidR="00547C32" w:rsidRDefault="00547C32" w:rsidP="00925C87">
      <w:pPr>
        <w:pStyle w:val="a8"/>
        <w:numPr>
          <w:ilvl w:val="0"/>
          <w:numId w:val="8"/>
        </w:num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8D45A2" w:rsidRPr="00547C32" w:rsidRDefault="00F87CD0" w:rsidP="00925C87">
      <w:pPr>
        <w:pStyle w:val="a8"/>
        <w:numPr>
          <w:ilvl w:val="0"/>
          <w:numId w:val="8"/>
        </w:num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47C32">
        <w:rPr>
          <w:rFonts w:ascii="Times New Roman" w:hAnsi="Times New Roman" w:cs="Times New Roman"/>
          <w:sz w:val="24"/>
          <w:szCs w:val="24"/>
        </w:rPr>
        <w:t>В каждой строке п</w:t>
      </w:r>
      <w:r w:rsidR="00DC4C31" w:rsidRPr="00547C32">
        <w:rPr>
          <w:rFonts w:ascii="Times New Roman" w:hAnsi="Times New Roman" w:cs="Times New Roman"/>
          <w:sz w:val="24"/>
          <w:szCs w:val="24"/>
        </w:rPr>
        <w:t>ервое и последнее числа равны 1 (Внешние диагонали состоят из 1)</w:t>
      </w:r>
    </w:p>
    <w:p w:rsidR="00DC4C31" w:rsidRPr="00925C87" w:rsidRDefault="00DC4C31" w:rsidP="00547C32">
      <w:pPr>
        <w:shd w:val="clear" w:color="auto" w:fill="FFFFFF"/>
        <w:spacing w:before="100" w:beforeAutospacing="1" w:after="24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25C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94832" cy="1747964"/>
            <wp:effectExtent l="19050" t="0" r="918" b="0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8781" cy="174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45A2" w:rsidRPr="00547C32" w:rsidRDefault="00F87CD0" w:rsidP="00925C87">
      <w:pPr>
        <w:pStyle w:val="a8"/>
        <w:numPr>
          <w:ilvl w:val="0"/>
          <w:numId w:val="8"/>
        </w:numPr>
        <w:shd w:val="clear" w:color="auto" w:fill="FFFFFF"/>
        <w:spacing w:before="100" w:beforeAutospacing="1" w:after="24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47C32">
        <w:rPr>
          <w:rFonts w:ascii="Times New Roman" w:hAnsi="Times New Roman" w:cs="Times New Roman"/>
          <w:sz w:val="24"/>
          <w:szCs w:val="24"/>
        </w:rPr>
        <w:lastRenderedPageBreak/>
        <w:t>В каждой строке в</w:t>
      </w:r>
      <w:r w:rsidR="008D45A2" w:rsidRPr="00547C32">
        <w:rPr>
          <w:rFonts w:ascii="Times New Roman" w:hAnsi="Times New Roman" w:cs="Times New Roman"/>
          <w:sz w:val="24"/>
          <w:szCs w:val="24"/>
        </w:rPr>
        <w:t>торое и предпоследнее числа равны n</w:t>
      </w:r>
      <w:r w:rsidRPr="00547C32">
        <w:rPr>
          <w:rFonts w:ascii="Times New Roman" w:hAnsi="Times New Roman" w:cs="Times New Roman"/>
          <w:sz w:val="24"/>
          <w:szCs w:val="24"/>
        </w:rPr>
        <w:t xml:space="preserve"> (2-ые диагонали – натуральные числа и № ряда)</w:t>
      </w:r>
    </w:p>
    <w:p w:rsidR="00F87CD0" w:rsidRPr="00925C87" w:rsidRDefault="00F87CD0" w:rsidP="00547C32">
      <w:pPr>
        <w:shd w:val="clear" w:color="auto" w:fill="FFFFFF"/>
        <w:spacing w:before="100" w:beforeAutospacing="1" w:after="24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25C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38923" cy="1724097"/>
            <wp:effectExtent l="1905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089" cy="1735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45A2" w:rsidRPr="00547C32" w:rsidRDefault="00F87CD0" w:rsidP="00925C87">
      <w:pPr>
        <w:pStyle w:val="a8"/>
        <w:numPr>
          <w:ilvl w:val="0"/>
          <w:numId w:val="8"/>
        </w:numPr>
        <w:spacing w:line="240" w:lineRule="auto"/>
        <w:ind w:firstLine="567"/>
        <w:jc w:val="both"/>
        <w:rPr>
          <w:rFonts w:ascii="Times New Roman" w:hAnsi="Times New Roman" w:cs="Times New Roman"/>
          <w:noProof/>
          <w:color w:val="000000"/>
          <w:sz w:val="24"/>
          <w:szCs w:val="24"/>
        </w:rPr>
      </w:pPr>
      <w:r w:rsidRPr="00547C32">
        <w:rPr>
          <w:rFonts w:ascii="Times New Roman" w:hAnsi="Times New Roman" w:cs="Times New Roman"/>
          <w:sz w:val="24"/>
          <w:szCs w:val="24"/>
        </w:rPr>
        <w:t xml:space="preserve">В каждой строке </w:t>
      </w:r>
      <w:r w:rsidR="008D45A2" w:rsidRPr="00547C32">
        <w:rPr>
          <w:rFonts w:ascii="Times New Roman" w:hAnsi="Times New Roman" w:cs="Times New Roman"/>
          <w:sz w:val="24"/>
          <w:szCs w:val="24"/>
        </w:rPr>
        <w:t>третье число равно</w:t>
      </w:r>
      <w:r w:rsidR="008D45A2" w:rsidRPr="00547C32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="008D45A2" w:rsidRPr="00547C32">
        <w:rPr>
          <w:rFonts w:ascii="Times New Roman" w:hAnsi="Times New Roman" w:cs="Times New Roman"/>
          <w:b/>
          <w:bCs/>
          <w:sz w:val="24"/>
          <w:szCs w:val="24"/>
        </w:rPr>
        <w:t>треугольному числу</w:t>
      </w:r>
      <w:r w:rsidR="008D45A2" w:rsidRPr="00547C32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="008D45A2" w:rsidRPr="00547C3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89025" cy="262255"/>
            <wp:effectExtent l="19050" t="0" r="0" b="0"/>
            <wp:docPr id="11" name="Рисунок 1" descr="\textstyle T_{n-1}=\frac{n(n-1)}{2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textstyle T_{n-1}=\frac{n(n-1)}{2}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025" cy="26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45A2" w:rsidRPr="00547C32">
        <w:rPr>
          <w:rFonts w:ascii="Times New Roman" w:hAnsi="Times New Roman" w:cs="Times New Roman"/>
          <w:sz w:val="24"/>
          <w:szCs w:val="24"/>
        </w:rPr>
        <w:t>, что также равно сумме номеров предшествующих строк.</w:t>
      </w:r>
      <w:r w:rsidR="0072274F" w:rsidRPr="00547C32">
        <w:rPr>
          <w:rFonts w:ascii="Times New Roman" w:hAnsi="Times New Roman" w:cs="Times New Roman"/>
          <w:noProof/>
          <w:color w:val="000000"/>
          <w:sz w:val="24"/>
          <w:szCs w:val="24"/>
        </w:rPr>
        <w:t xml:space="preserve"> </w:t>
      </w:r>
    </w:p>
    <w:p w:rsidR="00F87CD0" w:rsidRPr="00925C87" w:rsidRDefault="00F87CD0" w:rsidP="00547C32">
      <w:pPr>
        <w:shd w:val="clear" w:color="auto" w:fill="FFFFFF"/>
        <w:spacing w:before="100" w:beforeAutospacing="1" w:after="24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25C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24412" cy="1675216"/>
            <wp:effectExtent l="1905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740" cy="1678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F20" w:rsidRPr="00547C32" w:rsidRDefault="00C82F20" w:rsidP="00925C87">
      <w:p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47C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39370</wp:posOffset>
            </wp:positionH>
            <wp:positionV relativeFrom="paragraph">
              <wp:posOffset>217170</wp:posOffset>
            </wp:positionV>
            <wp:extent cx="2235200" cy="2015490"/>
            <wp:effectExtent l="19050" t="0" r="0" b="0"/>
            <wp:wrapTight wrapText="bothSides">
              <wp:wrapPolygon edited="0">
                <wp:start x="-184" y="0"/>
                <wp:lineTo x="-184" y="21437"/>
                <wp:lineTo x="21539" y="21437"/>
                <wp:lineTo x="21539" y="0"/>
                <wp:lineTo x="-184" y="0"/>
              </wp:wrapPolygon>
            </wp:wrapTight>
            <wp:docPr id="15" name="Рисунок 8" descr="http://pellet-on.ru/win/images/%D1%87%D0%B8%D1%81%D0%BB%D0%BE-49371-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ellet-on.ru/win/images/%D1%87%D0%B8%D1%81%D0%BB%D0%BE-49371-small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0" cy="2015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7C32">
        <w:rPr>
          <w:rFonts w:ascii="Times New Roman" w:hAnsi="Times New Roman" w:cs="Times New Roman"/>
          <w:sz w:val="24"/>
          <w:szCs w:val="24"/>
        </w:rPr>
        <w:t>Треугольные числа указывают количество шаров или других предметов, уложенных в виде треугольника (эти числа образуют следующую последовательность: 1;3;6;10;15;21;..., в которой 1 - первое треугольное число, 3 - второе треугольное число, 6 - третье и т</w:t>
      </w:r>
      <w:r w:rsidR="00547C32">
        <w:rPr>
          <w:rFonts w:ascii="Times New Roman" w:hAnsi="Times New Roman" w:cs="Times New Roman"/>
          <w:sz w:val="24"/>
          <w:szCs w:val="24"/>
        </w:rPr>
        <w:t>ак далее</w:t>
      </w:r>
      <w:r w:rsidRPr="00547C32">
        <w:rPr>
          <w:rFonts w:ascii="Times New Roman" w:hAnsi="Times New Roman" w:cs="Times New Roman"/>
          <w:sz w:val="24"/>
          <w:szCs w:val="24"/>
        </w:rPr>
        <w:t xml:space="preserve"> до </w:t>
      </w:r>
      <w:r w:rsidRPr="00547C32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47C32">
        <w:rPr>
          <w:rFonts w:ascii="Times New Roman" w:hAnsi="Times New Roman" w:cs="Times New Roman"/>
          <w:sz w:val="24"/>
          <w:szCs w:val="24"/>
        </w:rPr>
        <w:t xml:space="preserve">-гo, которое показывает, сколько членов треугольника Паскаля содержится в первых </w:t>
      </w:r>
      <w:r w:rsidRPr="00547C32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47C32">
        <w:rPr>
          <w:rFonts w:ascii="Times New Roman" w:hAnsi="Times New Roman" w:cs="Times New Roman"/>
          <w:sz w:val="24"/>
          <w:szCs w:val="24"/>
        </w:rPr>
        <w:t xml:space="preserve"> его строках - от нулевой до (</w:t>
      </w:r>
      <w:r w:rsidRPr="00547C32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47C32">
        <w:rPr>
          <w:rFonts w:ascii="Times New Roman" w:hAnsi="Times New Roman" w:cs="Times New Roman"/>
          <w:sz w:val="24"/>
          <w:szCs w:val="24"/>
        </w:rPr>
        <w:t>-1)-</w:t>
      </w:r>
      <w:r w:rsidR="00547C32">
        <w:rPr>
          <w:rFonts w:ascii="Times New Roman" w:hAnsi="Times New Roman" w:cs="Times New Roman"/>
          <w:sz w:val="24"/>
          <w:szCs w:val="24"/>
        </w:rPr>
        <w:t>о</w:t>
      </w:r>
      <w:r w:rsidRPr="00547C32">
        <w:rPr>
          <w:rFonts w:ascii="Times New Roman" w:hAnsi="Times New Roman" w:cs="Times New Roman"/>
          <w:sz w:val="24"/>
          <w:szCs w:val="24"/>
        </w:rPr>
        <w:t>й).</w:t>
      </w:r>
    </w:p>
    <w:p w:rsidR="008D45A2" w:rsidRPr="00547C32" w:rsidRDefault="00C82F20" w:rsidP="00925C87">
      <w:pPr>
        <w:pStyle w:val="a8"/>
        <w:numPr>
          <w:ilvl w:val="0"/>
          <w:numId w:val="8"/>
        </w:num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47C32">
        <w:rPr>
          <w:rFonts w:ascii="Times New Roman" w:hAnsi="Times New Roman" w:cs="Times New Roman"/>
          <w:sz w:val="24"/>
          <w:szCs w:val="24"/>
        </w:rPr>
        <w:t xml:space="preserve">В каждой строке </w:t>
      </w:r>
      <w:r w:rsidR="008D45A2" w:rsidRPr="00547C32">
        <w:rPr>
          <w:rFonts w:ascii="Times New Roman" w:hAnsi="Times New Roman" w:cs="Times New Roman"/>
          <w:sz w:val="24"/>
          <w:szCs w:val="24"/>
        </w:rPr>
        <w:t>четвёртое число является </w:t>
      </w:r>
      <w:r w:rsidR="008D45A2" w:rsidRPr="00547C32">
        <w:rPr>
          <w:rFonts w:ascii="Times New Roman" w:hAnsi="Times New Roman" w:cs="Times New Roman"/>
          <w:b/>
          <w:sz w:val="24"/>
          <w:szCs w:val="24"/>
        </w:rPr>
        <w:t>тетраэдрическим</w:t>
      </w:r>
      <w:r w:rsidR="008D45A2" w:rsidRPr="00547C32">
        <w:rPr>
          <w:rFonts w:ascii="Times New Roman" w:hAnsi="Times New Roman" w:cs="Times New Roman"/>
          <w:sz w:val="24"/>
          <w:szCs w:val="24"/>
        </w:rPr>
        <w:t>.</w:t>
      </w:r>
    </w:p>
    <w:p w:rsidR="00547C32" w:rsidRDefault="008D45A2" w:rsidP="00853C31">
      <w:p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47C32">
        <w:rPr>
          <w:rFonts w:ascii="Times New Roman" w:hAnsi="Times New Roman" w:cs="Times New Roman"/>
          <w:sz w:val="24"/>
          <w:szCs w:val="24"/>
        </w:rPr>
        <w:t>Формула для n-го тетраэдрического числа:</w:t>
      </w:r>
      <w:r w:rsidR="00547C32">
        <w:rPr>
          <w:rFonts w:ascii="Times New Roman" w:hAnsi="Times New Roman" w:cs="Times New Roman"/>
          <w:sz w:val="24"/>
          <w:szCs w:val="24"/>
        </w:rPr>
        <w:t xml:space="preserve"> </w:t>
      </w:r>
      <w:r w:rsidRPr="00547C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139503" cy="258482"/>
            <wp:effectExtent l="19050" t="0" r="3497" b="0"/>
            <wp:docPr id="23" name="Рисунок 2" descr="T_n=\frac{n(n+1)(n+2)}{6}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_n=\frac{n(n+1)(n+2)}{6}.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767" cy="261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7C3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47C32" w:rsidRDefault="00242B39" w:rsidP="00242B39">
      <w:pPr>
        <w:shd w:val="clear" w:color="auto" w:fill="FFFFFF"/>
        <w:spacing w:before="100" w:beforeAutospacing="1" w:after="24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242B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93985" cy="1449237"/>
            <wp:effectExtent l="19050" t="0" r="0" b="0"/>
            <wp:docPr id="2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479" cy="144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38EC" w:rsidRPr="00242B39" w:rsidRDefault="000F38EC" w:rsidP="00925C87">
      <w:p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242B39">
        <w:rPr>
          <w:rFonts w:ascii="Times New Roman" w:hAnsi="Times New Roman" w:cs="Times New Roman"/>
          <w:sz w:val="24"/>
          <w:szCs w:val="24"/>
        </w:rPr>
        <w:lastRenderedPageBreak/>
        <w:t xml:space="preserve">Члены последовательности 1,4, 10, 20, 35, 56,... называются пирамидальными, или, более точно, тетраэдрическими числами: 1 - первое тетраэдрическое число, 4- второе, 10- третье и т. д. до </w:t>
      </w:r>
      <w:r w:rsidRPr="00242B39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242B39">
        <w:rPr>
          <w:rFonts w:ascii="Times New Roman" w:hAnsi="Times New Roman" w:cs="Times New Roman"/>
          <w:sz w:val="24"/>
          <w:szCs w:val="24"/>
        </w:rPr>
        <w:t>-гo. Эти числа показывают, сколько шаров может быть уложено в виде треугольной пирамиды (тетраэдра).</w:t>
      </w:r>
    </w:p>
    <w:p w:rsidR="00C82F20" w:rsidRPr="00925C87" w:rsidRDefault="00C82F20" w:rsidP="00925C87">
      <w:p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25C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996315</wp:posOffset>
            </wp:positionH>
            <wp:positionV relativeFrom="paragraph">
              <wp:posOffset>384175</wp:posOffset>
            </wp:positionV>
            <wp:extent cx="3819525" cy="1276350"/>
            <wp:effectExtent l="19050" t="0" r="9525" b="0"/>
            <wp:wrapTight wrapText="bothSides">
              <wp:wrapPolygon edited="0">
                <wp:start x="-108" y="0"/>
                <wp:lineTo x="-108" y="21278"/>
                <wp:lineTo x="21654" y="21278"/>
                <wp:lineTo x="21654" y="0"/>
                <wp:lineTo x="-108" y="0"/>
              </wp:wrapPolygon>
            </wp:wrapTight>
            <wp:docPr id="19" name="Рисунок 11" descr="http://www.counton.org/timeline/content/images/pytha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counton.org/timeline/content/images/pythag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2F20" w:rsidRPr="00925C87" w:rsidRDefault="00C82F20" w:rsidP="00925C87">
      <w:p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0F38EC" w:rsidRPr="00925C87" w:rsidRDefault="000F38EC" w:rsidP="00925C87">
      <w:pPr>
        <w:shd w:val="clear" w:color="auto" w:fill="FFFFFF"/>
        <w:spacing w:before="100" w:beforeAutospacing="1" w:after="24" w:line="240" w:lineRule="auto"/>
        <w:ind w:left="709" w:firstLine="567"/>
        <w:rPr>
          <w:rFonts w:ascii="Times New Roman" w:hAnsi="Times New Roman" w:cs="Times New Roman"/>
          <w:sz w:val="28"/>
          <w:szCs w:val="28"/>
        </w:rPr>
      </w:pPr>
    </w:p>
    <w:p w:rsidR="000F38EC" w:rsidRPr="00925C87" w:rsidRDefault="000F38EC" w:rsidP="00925C87">
      <w:pPr>
        <w:shd w:val="clear" w:color="auto" w:fill="FFFFFF"/>
        <w:spacing w:before="100" w:beforeAutospacing="1" w:after="24" w:line="240" w:lineRule="auto"/>
        <w:ind w:left="709" w:firstLine="567"/>
        <w:rPr>
          <w:rFonts w:ascii="Times New Roman" w:hAnsi="Times New Roman" w:cs="Times New Roman"/>
          <w:sz w:val="28"/>
          <w:szCs w:val="28"/>
        </w:rPr>
      </w:pPr>
    </w:p>
    <w:p w:rsidR="00F64B6B" w:rsidRPr="00242B39" w:rsidRDefault="000F38EC" w:rsidP="00925C87">
      <w:pPr>
        <w:pStyle w:val="a8"/>
        <w:numPr>
          <w:ilvl w:val="0"/>
          <w:numId w:val="8"/>
        </w:num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242B39">
        <w:rPr>
          <w:rFonts w:ascii="Times New Roman" w:hAnsi="Times New Roman" w:cs="Times New Roman"/>
          <w:sz w:val="24"/>
          <w:szCs w:val="24"/>
        </w:rPr>
        <w:t>Сумма чисел в каждом ряду увеличивается в 2 раза и</w:t>
      </w:r>
      <w:r w:rsidR="00F64B6B" w:rsidRPr="00242B39">
        <w:rPr>
          <w:rFonts w:ascii="Times New Roman" w:hAnsi="Times New Roman" w:cs="Times New Roman"/>
          <w:sz w:val="24"/>
          <w:szCs w:val="24"/>
        </w:rPr>
        <w:t xml:space="preserve"> равна 2</w:t>
      </w:r>
      <w:r w:rsidR="00F64B6B" w:rsidRPr="00242B39">
        <w:rPr>
          <w:rFonts w:ascii="Times New Roman" w:hAnsi="Times New Roman" w:cs="Times New Roman"/>
          <w:sz w:val="24"/>
          <w:szCs w:val="24"/>
          <w:vertAlign w:val="superscript"/>
        </w:rPr>
        <w:t>n</w:t>
      </w:r>
      <w:r w:rsidR="00F64B6B" w:rsidRPr="00242B39">
        <w:rPr>
          <w:rFonts w:ascii="Times New Roman" w:hAnsi="Times New Roman" w:cs="Times New Roman"/>
          <w:sz w:val="24"/>
          <w:szCs w:val="24"/>
        </w:rPr>
        <w:t>.</w:t>
      </w:r>
    </w:p>
    <w:p w:rsidR="000F38EC" w:rsidRPr="00242B39" w:rsidRDefault="000F38EC" w:rsidP="00925C87">
      <w:pPr>
        <w:shd w:val="clear" w:color="auto" w:fill="FFFFFF"/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vertAlign w:val="superscript"/>
        </w:rPr>
      </w:pPr>
      <w:r w:rsidRPr="00242B39">
        <w:rPr>
          <w:rFonts w:ascii="Times New Roman" w:hAnsi="Times New Roman" w:cs="Times New Roman"/>
          <w:sz w:val="24"/>
          <w:szCs w:val="24"/>
        </w:rPr>
        <w:t>1=2</w:t>
      </w:r>
      <w:r w:rsidRPr="00242B39">
        <w:rPr>
          <w:rFonts w:ascii="Times New Roman" w:hAnsi="Times New Roman" w:cs="Times New Roman"/>
          <w:sz w:val="24"/>
          <w:szCs w:val="24"/>
          <w:vertAlign w:val="superscript"/>
        </w:rPr>
        <w:t>0</w:t>
      </w:r>
    </w:p>
    <w:p w:rsidR="000F38EC" w:rsidRPr="00242B39" w:rsidRDefault="000F38EC" w:rsidP="00925C87">
      <w:pPr>
        <w:shd w:val="clear" w:color="auto" w:fill="FFFFFF"/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vertAlign w:val="superscript"/>
        </w:rPr>
      </w:pPr>
      <w:r w:rsidRPr="00242B39">
        <w:rPr>
          <w:rFonts w:ascii="Times New Roman" w:hAnsi="Times New Roman" w:cs="Times New Roman"/>
          <w:sz w:val="24"/>
          <w:szCs w:val="24"/>
        </w:rPr>
        <w:t>1+1=2=2</w:t>
      </w:r>
      <w:r w:rsidRPr="00242B39">
        <w:rPr>
          <w:rFonts w:ascii="Times New Roman" w:hAnsi="Times New Roman" w:cs="Times New Roman"/>
          <w:sz w:val="24"/>
          <w:szCs w:val="24"/>
          <w:vertAlign w:val="superscript"/>
        </w:rPr>
        <w:t>1</w:t>
      </w:r>
    </w:p>
    <w:p w:rsidR="000F38EC" w:rsidRPr="00242B39" w:rsidRDefault="000F38EC" w:rsidP="00925C87">
      <w:pPr>
        <w:shd w:val="clear" w:color="auto" w:fill="FFFFFF"/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vertAlign w:val="superscript"/>
        </w:rPr>
      </w:pPr>
      <w:r w:rsidRPr="00242B39">
        <w:rPr>
          <w:rFonts w:ascii="Times New Roman" w:hAnsi="Times New Roman" w:cs="Times New Roman"/>
          <w:sz w:val="24"/>
          <w:szCs w:val="24"/>
        </w:rPr>
        <w:t>1+2+1=4=2</w:t>
      </w:r>
      <w:r w:rsidRPr="00242B39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:rsidR="000F38EC" w:rsidRPr="00242B39" w:rsidRDefault="000F38EC" w:rsidP="00925C87">
      <w:pPr>
        <w:shd w:val="clear" w:color="auto" w:fill="FFFFFF"/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vertAlign w:val="superscript"/>
        </w:rPr>
      </w:pPr>
      <w:r w:rsidRPr="00242B39">
        <w:rPr>
          <w:rFonts w:ascii="Times New Roman" w:hAnsi="Times New Roman" w:cs="Times New Roman"/>
          <w:sz w:val="24"/>
          <w:szCs w:val="24"/>
        </w:rPr>
        <w:t>1+3+3+1=8=2</w:t>
      </w:r>
      <w:r w:rsidRPr="00242B39">
        <w:rPr>
          <w:rFonts w:ascii="Times New Roman" w:hAnsi="Times New Roman" w:cs="Times New Roman"/>
          <w:sz w:val="24"/>
          <w:szCs w:val="24"/>
          <w:vertAlign w:val="superscript"/>
        </w:rPr>
        <w:t>3</w:t>
      </w:r>
    </w:p>
    <w:p w:rsidR="000F38EC" w:rsidRPr="00242B39" w:rsidRDefault="000F38EC" w:rsidP="00925C87">
      <w:pPr>
        <w:shd w:val="clear" w:color="auto" w:fill="FFFFFF"/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vertAlign w:val="superscript"/>
        </w:rPr>
      </w:pPr>
      <w:r w:rsidRPr="00242B39">
        <w:rPr>
          <w:rFonts w:ascii="Times New Roman" w:hAnsi="Times New Roman" w:cs="Times New Roman"/>
          <w:sz w:val="24"/>
          <w:szCs w:val="24"/>
        </w:rPr>
        <w:t>1+4+6+4+1=16=2</w:t>
      </w:r>
      <w:r w:rsidRPr="00242B39">
        <w:rPr>
          <w:rFonts w:ascii="Times New Roman" w:hAnsi="Times New Roman" w:cs="Times New Roman"/>
          <w:sz w:val="24"/>
          <w:szCs w:val="24"/>
          <w:vertAlign w:val="superscript"/>
        </w:rPr>
        <w:t>4</w:t>
      </w:r>
    </w:p>
    <w:p w:rsidR="008550AF" w:rsidRPr="00242B39" w:rsidRDefault="008550AF" w:rsidP="00925C87">
      <w:p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242B39">
        <w:rPr>
          <w:rFonts w:ascii="Times New Roman" w:hAnsi="Times New Roman" w:cs="Times New Roman"/>
          <w:sz w:val="24"/>
          <w:szCs w:val="24"/>
        </w:rPr>
        <w:t>И т.д.</w:t>
      </w:r>
    </w:p>
    <w:p w:rsidR="005D6EA6" w:rsidRDefault="00242B39" w:rsidP="005D6EA6">
      <w:pPr>
        <w:pStyle w:val="a8"/>
        <w:numPr>
          <w:ilvl w:val="0"/>
          <w:numId w:val="8"/>
        </w:numPr>
        <w:shd w:val="clear" w:color="auto" w:fill="FFFFFF"/>
        <w:spacing w:before="100" w:beforeAutospacing="1" w:after="24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99695</wp:posOffset>
            </wp:positionH>
            <wp:positionV relativeFrom="paragraph">
              <wp:posOffset>633730</wp:posOffset>
            </wp:positionV>
            <wp:extent cx="5684520" cy="3389630"/>
            <wp:effectExtent l="19050" t="0" r="0" b="0"/>
            <wp:wrapSquare wrapText="bothSides"/>
            <wp:docPr id="30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2" name="Picture 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3389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F64B6B" w:rsidRPr="00242B39">
        <w:rPr>
          <w:rFonts w:ascii="Times New Roman" w:hAnsi="Times New Roman" w:cs="Times New Roman"/>
          <w:sz w:val="24"/>
          <w:szCs w:val="24"/>
        </w:rPr>
        <w:t>Все числа в</w:t>
      </w:r>
      <w:r w:rsidR="00F64B6B" w:rsidRPr="00242B39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="00F64B6B" w:rsidRPr="00242B39">
        <w:rPr>
          <w:rFonts w:ascii="Times New Roman" w:hAnsi="Times New Roman" w:cs="Times New Roman"/>
          <w:i/>
          <w:iCs/>
          <w:sz w:val="24"/>
          <w:szCs w:val="24"/>
        </w:rPr>
        <w:t>n</w:t>
      </w:r>
      <w:r w:rsidR="00F64B6B" w:rsidRPr="00242B39">
        <w:rPr>
          <w:rFonts w:ascii="Times New Roman" w:hAnsi="Times New Roman" w:cs="Times New Roman"/>
          <w:sz w:val="24"/>
          <w:szCs w:val="24"/>
        </w:rPr>
        <w:t>-й строке, кроме единиц, делятся на число</w:t>
      </w:r>
      <w:r w:rsidR="00F64B6B" w:rsidRPr="00242B39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="00F64B6B" w:rsidRPr="00242B39">
        <w:rPr>
          <w:rFonts w:ascii="Times New Roman" w:hAnsi="Times New Roman" w:cs="Times New Roman"/>
          <w:i/>
          <w:iCs/>
          <w:sz w:val="24"/>
          <w:szCs w:val="24"/>
        </w:rPr>
        <w:t>n</w:t>
      </w:r>
      <w:r w:rsidR="00F64B6B" w:rsidRPr="00242B39">
        <w:rPr>
          <w:rFonts w:ascii="Times New Roman" w:hAnsi="Times New Roman" w:cs="Times New Roman"/>
          <w:sz w:val="24"/>
          <w:szCs w:val="24"/>
        </w:rPr>
        <w:t>, если и только если</w:t>
      </w:r>
      <w:r w:rsidR="00F64B6B" w:rsidRPr="00242B39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="00F64B6B" w:rsidRPr="00242B39">
        <w:rPr>
          <w:rFonts w:ascii="Times New Roman" w:hAnsi="Times New Roman" w:cs="Times New Roman"/>
          <w:i/>
          <w:iCs/>
          <w:sz w:val="24"/>
          <w:szCs w:val="24"/>
        </w:rPr>
        <w:t>n</w:t>
      </w:r>
      <w:r w:rsidR="00F64B6B" w:rsidRPr="00242B39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="00F64B6B" w:rsidRPr="00242B39">
        <w:rPr>
          <w:rFonts w:ascii="Times New Roman" w:hAnsi="Times New Roman" w:cs="Times New Roman"/>
          <w:sz w:val="24"/>
          <w:szCs w:val="24"/>
        </w:rPr>
        <w:t>является</w:t>
      </w:r>
      <w:r w:rsidR="00F64B6B" w:rsidRPr="00242B39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="00F64B6B" w:rsidRPr="00242B39">
        <w:rPr>
          <w:rFonts w:ascii="Times New Roman" w:hAnsi="Times New Roman" w:cs="Times New Roman"/>
          <w:sz w:val="24"/>
          <w:szCs w:val="24"/>
        </w:rPr>
        <w:t>простым числом.</w:t>
      </w:r>
      <w:r w:rsidRPr="00242B39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br/>
      </w:r>
      <w:r w:rsidR="0053042F" w:rsidRPr="00242B39">
        <w:rPr>
          <w:rFonts w:ascii="Times New Roman" w:hAnsi="Times New Roman" w:cs="Times New Roman"/>
          <w:sz w:val="24"/>
          <w:szCs w:val="24"/>
        </w:rPr>
        <w:t xml:space="preserve">Числа, стоящие в таблице, выделены, если они делятся на номер строки. Числа в нижней строке, нумерующие столбцы, выделены, если в этом столбце все числа выделены. Выходит, что выделенные номера столбцов в точности соответствуют </w:t>
      </w:r>
      <w:r>
        <w:rPr>
          <w:rFonts w:ascii="Times New Roman" w:hAnsi="Times New Roman" w:cs="Times New Roman"/>
          <w:sz w:val="24"/>
          <w:szCs w:val="24"/>
        </w:rPr>
        <w:t>п</w:t>
      </w:r>
      <w:r w:rsidR="0053042F" w:rsidRPr="00242B39">
        <w:rPr>
          <w:rFonts w:ascii="Times New Roman" w:hAnsi="Times New Roman" w:cs="Times New Roman"/>
          <w:sz w:val="24"/>
          <w:szCs w:val="24"/>
        </w:rPr>
        <w:t>ростым числам.</w:t>
      </w:r>
    </w:p>
    <w:p w:rsidR="0053042F" w:rsidRPr="00242B39" w:rsidRDefault="0053042F" w:rsidP="005D6EA6">
      <w:pPr>
        <w:pStyle w:val="a8"/>
        <w:shd w:val="clear" w:color="auto" w:fill="FFFFFF"/>
        <w:spacing w:before="100" w:beforeAutospacing="1" w:after="24" w:line="240" w:lineRule="auto"/>
        <w:ind w:left="1287"/>
        <w:jc w:val="both"/>
        <w:rPr>
          <w:rFonts w:ascii="Times New Roman" w:hAnsi="Times New Roman" w:cs="Times New Roman"/>
          <w:sz w:val="24"/>
          <w:szCs w:val="24"/>
        </w:rPr>
      </w:pPr>
    </w:p>
    <w:p w:rsidR="00F64B6B" w:rsidRPr="00242B39" w:rsidRDefault="00F64B6B" w:rsidP="00925C87">
      <w:pPr>
        <w:pStyle w:val="a8"/>
        <w:numPr>
          <w:ilvl w:val="0"/>
          <w:numId w:val="8"/>
        </w:num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242B39">
        <w:rPr>
          <w:rFonts w:ascii="Times New Roman" w:hAnsi="Times New Roman" w:cs="Times New Roman"/>
          <w:sz w:val="24"/>
          <w:szCs w:val="24"/>
        </w:rPr>
        <w:lastRenderedPageBreak/>
        <w:t>Каждое число в треугольнике равно количеству способов добраться до него из вершины, перемещаясь либо вправо-вниз, либо влево-вниз.</w:t>
      </w:r>
    </w:p>
    <w:p w:rsidR="008159B3" w:rsidRPr="00925C87" w:rsidRDefault="00242B39" w:rsidP="00925C87">
      <w:p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222250</wp:posOffset>
            </wp:positionH>
            <wp:positionV relativeFrom="paragraph">
              <wp:posOffset>419100</wp:posOffset>
            </wp:positionV>
            <wp:extent cx="4923790" cy="1992630"/>
            <wp:effectExtent l="19050" t="0" r="0" b="0"/>
            <wp:wrapTopAndBottom/>
            <wp:docPr id="2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790" cy="1992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159B3" w:rsidRPr="00242B39">
        <w:rPr>
          <w:rFonts w:ascii="Times New Roman" w:hAnsi="Times New Roman" w:cs="Times New Roman"/>
          <w:sz w:val="24"/>
          <w:szCs w:val="24"/>
        </w:rPr>
        <w:t xml:space="preserve">2 пути к числу 2 </w:t>
      </w:r>
    </w:p>
    <w:p w:rsidR="008159B3" w:rsidRPr="00925C87" w:rsidRDefault="008159B3" w:rsidP="00242B39">
      <w:p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242B39">
        <w:rPr>
          <w:rFonts w:ascii="Times New Roman" w:hAnsi="Times New Roman" w:cs="Times New Roman"/>
          <w:sz w:val="24"/>
          <w:szCs w:val="24"/>
        </w:rPr>
        <w:t>3 пути к числу 3</w:t>
      </w:r>
      <w:r w:rsidRPr="00925C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91518" cy="2060812"/>
            <wp:effectExtent l="19050" t="0" r="4382" b="0"/>
            <wp:docPr id="2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564" cy="2059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9B3" w:rsidRPr="00242B39" w:rsidRDefault="008159B3" w:rsidP="00925C87">
      <w:p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242B39">
        <w:rPr>
          <w:rFonts w:ascii="Times New Roman" w:hAnsi="Times New Roman" w:cs="Times New Roman"/>
          <w:sz w:val="24"/>
          <w:szCs w:val="24"/>
        </w:rPr>
        <w:t>4 пути к числу 4</w:t>
      </w:r>
    </w:p>
    <w:p w:rsidR="008159B3" w:rsidRDefault="008159B3" w:rsidP="00242B39">
      <w:p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25C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46453" cy="1939622"/>
            <wp:effectExtent l="19050" t="0" r="1797" b="0"/>
            <wp:docPr id="2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3563" cy="1938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EA6" w:rsidRPr="00925C87" w:rsidRDefault="005D6EA6" w:rsidP="00242B39">
      <w:pPr>
        <w:shd w:val="clear" w:color="auto" w:fill="FFFFFF"/>
        <w:spacing w:before="100" w:beforeAutospacing="1" w:after="24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B43B28" w:rsidRPr="005D6EA6" w:rsidRDefault="00B43B28" w:rsidP="00925C87">
      <w:pPr>
        <w:pStyle w:val="a8"/>
        <w:numPr>
          <w:ilvl w:val="0"/>
          <w:numId w:val="8"/>
        </w:numPr>
        <w:spacing w:line="240" w:lineRule="auto"/>
        <w:ind w:firstLine="567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D6EA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Если между числами чередовать – и + то значение будет равно  0</w:t>
      </w:r>
    </w:p>
    <w:p w:rsidR="008B4C1F" w:rsidRPr="005D6EA6" w:rsidRDefault="008B4C1F" w:rsidP="00925C87">
      <w:pPr>
        <w:spacing w:line="240" w:lineRule="auto"/>
        <w:ind w:firstLine="567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D6EA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1-1=0</w:t>
      </w:r>
    </w:p>
    <w:p w:rsidR="008B4C1F" w:rsidRPr="005D6EA6" w:rsidRDefault="008B4C1F" w:rsidP="00925C87">
      <w:pPr>
        <w:spacing w:line="240" w:lineRule="auto"/>
        <w:ind w:firstLine="567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D6EA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1-2+1=0</w:t>
      </w:r>
    </w:p>
    <w:p w:rsidR="008B4C1F" w:rsidRPr="005D6EA6" w:rsidRDefault="008B4C1F" w:rsidP="00925C87">
      <w:pPr>
        <w:spacing w:line="240" w:lineRule="auto"/>
        <w:ind w:firstLine="567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D6EA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1-3+3-1=0</w:t>
      </w:r>
    </w:p>
    <w:p w:rsidR="008B4C1F" w:rsidRPr="005D6EA6" w:rsidRDefault="008B4C1F" w:rsidP="00925C87">
      <w:pPr>
        <w:spacing w:line="240" w:lineRule="auto"/>
        <w:ind w:firstLine="567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D6EA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1-4+6-4+1=0</w:t>
      </w:r>
    </w:p>
    <w:p w:rsidR="008B4C1F" w:rsidRPr="005D6EA6" w:rsidRDefault="008B4C1F" w:rsidP="00925C87">
      <w:pPr>
        <w:spacing w:line="240" w:lineRule="auto"/>
        <w:ind w:firstLine="567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D6EA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1-5+10-10+5-1=0</w:t>
      </w:r>
    </w:p>
    <w:p w:rsidR="008B4C1F" w:rsidRPr="005D6EA6" w:rsidRDefault="008B4C1F" w:rsidP="00925C87">
      <w:pPr>
        <w:spacing w:line="240" w:lineRule="auto"/>
        <w:ind w:firstLine="567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D6EA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т.д.</w:t>
      </w:r>
    </w:p>
    <w:p w:rsidR="00B43B28" w:rsidRPr="005D6EA6" w:rsidRDefault="00B43B28" w:rsidP="005D6EA6">
      <w:pPr>
        <w:pStyle w:val="a8"/>
        <w:numPr>
          <w:ilvl w:val="0"/>
          <w:numId w:val="8"/>
        </w:numPr>
        <w:spacing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D6EA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Числа, стоящие на горизонтальных строках треугольника Паскаля,- это биноминальные коэффициенты, то есть коэффициенты </w:t>
      </w:r>
      <w:r w:rsidR="008B4C1F" w:rsidRPr="005D6EA6">
        <w:rPr>
          <w:rFonts w:ascii="Times New Roman" w:hAnsi="Times New Roman" w:cs="Times New Roman"/>
          <w:sz w:val="24"/>
          <w:szCs w:val="24"/>
        </w:rPr>
        <w:t>в разложении</w:t>
      </w:r>
      <w:r w:rsidR="008B4C1F" w:rsidRPr="005D6EA6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="008B4C1F" w:rsidRPr="005D6EA6">
        <w:rPr>
          <w:rStyle w:val="mi"/>
          <w:rFonts w:ascii="Times New Roman" w:hAnsi="Times New Roman" w:cs="Times New Roman"/>
          <w:sz w:val="24"/>
          <w:szCs w:val="24"/>
          <w:bdr w:val="none" w:sz="0" w:space="0" w:color="auto" w:frame="1"/>
        </w:rPr>
        <w:t>n</w:t>
      </w:r>
      <w:r w:rsidR="008B4C1F" w:rsidRPr="005D6EA6">
        <w:rPr>
          <w:rFonts w:ascii="Times New Roman" w:hAnsi="Times New Roman" w:cs="Times New Roman"/>
          <w:sz w:val="24"/>
          <w:szCs w:val="24"/>
        </w:rPr>
        <w:t>-ой степени</w:t>
      </w:r>
      <w:r w:rsidR="008B4C1F" w:rsidRPr="005D6EA6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="008B4C1F" w:rsidRPr="005D6EA6">
        <w:rPr>
          <w:rStyle w:val="a7"/>
          <w:rFonts w:ascii="Times New Roman" w:hAnsi="Times New Roman" w:cs="Times New Roman"/>
          <w:b/>
          <w:bCs/>
          <w:sz w:val="24"/>
          <w:szCs w:val="24"/>
        </w:rPr>
        <w:t>бинома Ньютона</w:t>
      </w:r>
      <w:r w:rsidRPr="005D6EA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(х+у)^n</w:t>
      </w:r>
    </w:p>
    <w:p w:rsidR="00B43B28" w:rsidRPr="005D6EA6" w:rsidRDefault="00B43B28" w:rsidP="00925C87">
      <w:pPr>
        <w:pStyle w:val="a8"/>
        <w:numPr>
          <w:ilvl w:val="0"/>
          <w:numId w:val="8"/>
        </w:numPr>
        <w:spacing w:line="240" w:lineRule="auto"/>
        <w:ind w:firstLine="567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D6EA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Треугольник Паскаля бесконечен…</w:t>
      </w:r>
    </w:p>
    <w:p w:rsidR="00F64B6B" w:rsidRPr="005D6EA6" w:rsidRDefault="00F64B6B" w:rsidP="005D6EA6">
      <w:pPr>
        <w:pStyle w:val="a8"/>
        <w:numPr>
          <w:ilvl w:val="0"/>
          <w:numId w:val="8"/>
        </w:numPr>
        <w:spacing w:before="100" w:beforeAutospacing="1" w:after="100" w:afterAutospacing="1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D6EA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Интересно и </w:t>
      </w:r>
      <w:r w:rsidRPr="005D6EA6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свойство делимости</w:t>
      </w:r>
      <w:r w:rsidRPr="005D6EA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чисел, составляющих треугольник Паскаля. Если обозначить одним цветом числа, делящиеся нацело на какое-нибудь натуральное число, а другим – делящиеся с остатком, получатся неожиданные узоры. </w:t>
      </w:r>
      <w:r w:rsidR="001451F3" w:rsidRPr="005D6EA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(приложение 1). </w:t>
      </w:r>
      <w:r w:rsidRPr="005D6EA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Некоторые из них составлены из равных разноцветных треугольников – это результат деления на простые числа. </w:t>
      </w:r>
    </w:p>
    <w:p w:rsidR="00D8324B" w:rsidRPr="005D6EA6" w:rsidRDefault="00D8324B" w:rsidP="00925C87">
      <w:pPr>
        <w:pStyle w:val="1"/>
        <w:spacing w:line="240" w:lineRule="auto"/>
        <w:ind w:firstLine="567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bookmarkStart w:id="5" w:name="_Toc472278028"/>
      <w:bookmarkStart w:id="6" w:name="_Toc473625090"/>
      <w:r w:rsidRPr="005D6EA6">
        <w:rPr>
          <w:rFonts w:ascii="Times New Roman" w:eastAsia="Times New Roman" w:hAnsi="Times New Roman" w:cs="Times New Roman"/>
          <w:color w:val="auto"/>
          <w:sz w:val="24"/>
          <w:szCs w:val="24"/>
        </w:rPr>
        <w:t>Треугольник Паскаля и Треугольник Серпинского</w:t>
      </w:r>
      <w:bookmarkEnd w:id="5"/>
      <w:bookmarkEnd w:id="6"/>
    </w:p>
    <w:p w:rsidR="00D8324B" w:rsidRPr="005D6EA6" w:rsidRDefault="00F51C00" w:rsidP="005D6EA6">
      <w:pPr>
        <w:shd w:val="clear" w:color="auto" w:fill="FFFFFF"/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D6EA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3371215</wp:posOffset>
            </wp:positionH>
            <wp:positionV relativeFrom="paragraph">
              <wp:posOffset>680085</wp:posOffset>
            </wp:positionV>
            <wp:extent cx="2706370" cy="2432050"/>
            <wp:effectExtent l="19050" t="0" r="0" b="0"/>
            <wp:wrapSquare wrapText="bothSides"/>
            <wp:docPr id="24" name="Рисунок 1" descr="http://jwilson.coe.uga.edu/EMAT6680/Parsons/MVP6690/Essay1/Images/image3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jwilson.coe.uga.edu/EMAT6680/Parsons/MVP6690/Essay1/Images/image36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243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324B" w:rsidRPr="005D6EA6">
        <w:rPr>
          <w:rFonts w:ascii="Times New Roman" w:eastAsia="Times New Roman" w:hAnsi="Times New Roman" w:cs="Times New Roman"/>
          <w:sz w:val="24"/>
          <w:szCs w:val="24"/>
        </w:rPr>
        <w:t xml:space="preserve">Если </w:t>
      </w:r>
      <w:r w:rsidR="00D8324B" w:rsidRPr="005D6EA6">
        <w:rPr>
          <w:rFonts w:ascii="Times New Roman" w:eastAsia="Times New Roman" w:hAnsi="Times New Roman" w:cs="Times New Roman"/>
          <w:sz w:val="24"/>
          <w:szCs w:val="24"/>
          <w:lang w:bidi="ar-IQ"/>
        </w:rPr>
        <w:t>в треугольнике Паскаля с 2</w:t>
      </w:r>
      <w:r w:rsidR="00D8324B" w:rsidRPr="005D6EA6">
        <w:rPr>
          <w:rFonts w:ascii="Times New Roman" w:eastAsia="Times New Roman" w:hAnsi="Times New Roman" w:cs="Times New Roman"/>
          <w:i/>
          <w:iCs/>
          <w:sz w:val="24"/>
          <w:szCs w:val="24"/>
          <w:vertAlign w:val="superscript"/>
          <w:lang w:val="en-US" w:bidi="ar-IQ"/>
        </w:rPr>
        <w:t>n</w:t>
      </w:r>
      <w:r w:rsidR="00D8324B" w:rsidRPr="005D6EA6">
        <w:rPr>
          <w:rFonts w:ascii="Times New Roman" w:eastAsia="Times New Roman" w:hAnsi="Times New Roman" w:cs="Times New Roman"/>
          <w:sz w:val="24"/>
          <w:szCs w:val="24"/>
          <w:lang w:bidi="ar-IQ"/>
        </w:rPr>
        <w:t xml:space="preserve"> строчками</w:t>
      </w:r>
      <w:r w:rsidR="00D8324B" w:rsidRPr="005D6EA6">
        <w:rPr>
          <w:rFonts w:ascii="Times New Roman" w:eastAsia="Times New Roman" w:hAnsi="Times New Roman" w:cs="Times New Roman"/>
          <w:sz w:val="24"/>
          <w:szCs w:val="24"/>
        </w:rPr>
        <w:t xml:space="preserve"> раскрасить нечётные числа в один цвет, а чётные — в другой, получится «Треугольник Паскаля — Серпинского», в некотором приближении, так как в треугольнике Серпинского нет самого маленького треугольника, а в треугольнике Паскаля есть самый маленький размер треугольника.</w:t>
      </w:r>
    </w:p>
    <w:p w:rsidR="00D8324B" w:rsidRPr="005D6EA6" w:rsidRDefault="00D8324B" w:rsidP="00925C87">
      <w:pPr>
        <w:pStyle w:val="a9"/>
        <w:spacing w:before="0" w:after="0" w:line="240" w:lineRule="auto"/>
        <w:ind w:right="-2" w:firstLine="567"/>
        <w:jc w:val="center"/>
        <w:rPr>
          <w:rFonts w:ascii="Times New Roman" w:hAnsi="Times New Roman" w:cs="Times New Roman"/>
          <w:b/>
          <w:bCs/>
          <w:color w:val="auto"/>
          <w:u w:val="single"/>
        </w:rPr>
      </w:pPr>
    </w:p>
    <w:p w:rsidR="00D8324B" w:rsidRPr="005D6EA6" w:rsidRDefault="00D8324B" w:rsidP="005D6EA6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D6EA6">
        <w:rPr>
          <w:rFonts w:ascii="Times New Roman" w:hAnsi="Times New Roman" w:cs="Times New Roman"/>
          <w:sz w:val="24"/>
          <w:szCs w:val="24"/>
        </w:rPr>
        <w:t xml:space="preserve">Этот фрактал описал в 1915 году польский математик </w:t>
      </w:r>
      <w:hyperlink r:id="rId28" w:tgtFrame="_blank" w:history="1">
        <w:r w:rsidRPr="005D6EA6">
          <w:rPr>
            <w:rFonts w:ascii="Times New Roman" w:hAnsi="Times New Roman" w:cs="Times New Roman"/>
            <w:sz w:val="24"/>
            <w:szCs w:val="24"/>
          </w:rPr>
          <w:t>Вацлав Серпинский</w:t>
        </w:r>
      </w:hyperlink>
      <w:r w:rsidRPr="005D6EA6">
        <w:rPr>
          <w:rFonts w:ascii="Times New Roman" w:hAnsi="Times New Roman" w:cs="Times New Roman"/>
          <w:sz w:val="24"/>
          <w:szCs w:val="24"/>
        </w:rPr>
        <w:t>. Чтобы его получить, нужно взять треугольник (обычно равносторонний) с внутренностью, провести в нём средние линии и выкинуть центральный из четырех образовавшихся маленьких треугольников. Дальше эти же действия нужно повторить с каждым из оставшихся трех треугольников, и т.д.</w:t>
      </w:r>
    </w:p>
    <w:p w:rsidR="00D8324B" w:rsidRPr="005D6EA6" w:rsidRDefault="00D8324B" w:rsidP="005D6EA6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D6EA6">
        <w:rPr>
          <w:rFonts w:ascii="Times New Roman" w:hAnsi="Times New Roman" w:cs="Times New Roman"/>
          <w:sz w:val="24"/>
          <w:szCs w:val="24"/>
        </w:rPr>
        <w:t xml:space="preserve">Выкидывание центральных треугольников – не единственный способ получить в итоге треугольник Серпинского. Можно двигаться «в обратном направлении»: взять изначально «пустой» треугольник, затем достроить в нём треугольник, образованный средними линиями, затем в каждом из трех угловых треугольников сделать то же самое, и т. д. Поначалу фигуры будут сильно отличаться, но с ростом </w:t>
      </w:r>
      <w:r w:rsidRPr="005D6EA6">
        <w:rPr>
          <w:rFonts w:ascii="Times New Roman" w:hAnsi="Times New Roman" w:cs="Times New Roman"/>
          <w:b/>
          <w:bCs/>
          <w:sz w:val="24"/>
          <w:szCs w:val="24"/>
        </w:rPr>
        <w:t xml:space="preserve">номера итерации </w:t>
      </w:r>
      <w:r w:rsidRPr="005D6EA6">
        <w:rPr>
          <w:rFonts w:ascii="Times New Roman" w:hAnsi="Times New Roman" w:cs="Times New Roman"/>
          <w:sz w:val="24"/>
          <w:szCs w:val="24"/>
        </w:rPr>
        <w:t xml:space="preserve">(шага построения) они будут всё больше походить друг на друга, а в пределе совпадут. </w:t>
      </w:r>
    </w:p>
    <w:p w:rsidR="00D8324B" w:rsidRDefault="00D8324B" w:rsidP="005D6EA6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D6EA6">
        <w:rPr>
          <w:rFonts w:ascii="Times New Roman" w:hAnsi="Times New Roman" w:cs="Times New Roman"/>
          <w:sz w:val="24"/>
          <w:szCs w:val="24"/>
        </w:rPr>
        <w:t>Треугольник Серпинского обладает фрактальными свойствами, т.к. обладает самоподобием. Многие объекты в природе обладают фрактальными свойствами, например, побережья, облака, кроны деревьев, кровеносная система и система альвеол человека или животных.</w:t>
      </w:r>
    </w:p>
    <w:p w:rsidR="00A60BF4" w:rsidRPr="005D6EA6" w:rsidRDefault="00A60BF4" w:rsidP="00925C87">
      <w:pPr>
        <w:pStyle w:val="1"/>
        <w:spacing w:line="240" w:lineRule="auto"/>
        <w:ind w:firstLine="567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bookmarkStart w:id="7" w:name="_Toc472278029"/>
      <w:bookmarkStart w:id="8" w:name="_Toc473625091"/>
      <w:r w:rsidRPr="005D6EA6">
        <w:rPr>
          <w:rFonts w:ascii="Times New Roman" w:eastAsia="Times New Roman" w:hAnsi="Times New Roman" w:cs="Times New Roman"/>
          <w:color w:val="auto"/>
          <w:sz w:val="24"/>
          <w:szCs w:val="24"/>
        </w:rPr>
        <w:lastRenderedPageBreak/>
        <w:t>Треугольник Паскаля и числа Фибоначчи</w:t>
      </w:r>
      <w:bookmarkEnd w:id="7"/>
      <w:bookmarkEnd w:id="8"/>
      <w:r w:rsidR="005D6EA6">
        <w:rPr>
          <w:rFonts w:ascii="Times New Roman" w:eastAsia="Times New Roman" w:hAnsi="Times New Roman" w:cs="Times New Roman"/>
          <w:color w:val="auto"/>
          <w:sz w:val="24"/>
          <w:szCs w:val="24"/>
        </w:rPr>
        <w:br/>
      </w:r>
    </w:p>
    <w:p w:rsidR="00A60BF4" w:rsidRPr="005D6EA6" w:rsidRDefault="009946D3" w:rsidP="00925C87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D6EA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955675</wp:posOffset>
            </wp:positionH>
            <wp:positionV relativeFrom="paragraph">
              <wp:posOffset>2345690</wp:posOffset>
            </wp:positionV>
            <wp:extent cx="4595495" cy="1889125"/>
            <wp:effectExtent l="19050" t="0" r="0" b="0"/>
            <wp:wrapTopAndBottom/>
            <wp:docPr id="1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495" cy="188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0BF4" w:rsidRPr="005D6EA6">
        <w:rPr>
          <w:rFonts w:ascii="Times New Roman" w:hAnsi="Times New Roman" w:cs="Times New Roman"/>
          <w:sz w:val="24"/>
          <w:szCs w:val="24"/>
        </w:rPr>
        <w:t>В 1228 году выдающийся итальянский математик Леонардо из Пизы, более известный сейчас под именем Фибоначчи, написал свою знаменитую "Книгу об абаке". Одна из задач этой книги - задача о размножении кроликов - приводила к последовательности чисел 1;1;2;3;5;8;13;21;…, в которой каждый член, начиная с третьего, представляет собой сумму двух предыдущих членов. Эта последовательность носит название ряда Фибоначчи, члены ряда Фибоначчи называют числами Фибоначчи.   Между рядом Фибоначчи и треугольником Паскаля существует связь. Рассмотрим каждую восходящую диагональ</w:t>
      </w:r>
      <w:r w:rsidR="00A60BF4" w:rsidRPr="00925C87">
        <w:rPr>
          <w:rFonts w:ascii="Times New Roman" w:hAnsi="Times New Roman" w:cs="Times New Roman"/>
          <w:sz w:val="28"/>
          <w:szCs w:val="28"/>
        </w:rPr>
        <w:t xml:space="preserve"> </w:t>
      </w:r>
      <w:r w:rsidR="00A60BF4" w:rsidRPr="005D6EA6">
        <w:rPr>
          <w:rFonts w:ascii="Times New Roman" w:hAnsi="Times New Roman" w:cs="Times New Roman"/>
          <w:sz w:val="24"/>
          <w:szCs w:val="24"/>
        </w:rPr>
        <w:t xml:space="preserve">(показаны красным цветом), найдем сумму всех, стоящих на этой диагонали чисел. Получим: для 1 диагонали 1, для второй 1, для третьей, 2, для четвертой 3, для пятой 5 и т.д. Таким образом мы получаем числа ряда Фибоначчи. Значит, сумма чисел </w:t>
      </w:r>
      <w:r w:rsidR="00A60BF4" w:rsidRPr="005D6EA6">
        <w:rPr>
          <w:rFonts w:ascii="Times New Roman" w:hAnsi="Times New Roman" w:cs="Times New Roman"/>
          <w:sz w:val="24"/>
          <w:szCs w:val="24"/>
          <w:lang w:val="en-US"/>
        </w:rPr>
        <w:t>n</w:t>
      </w:r>
      <w:r w:rsidR="00A60BF4" w:rsidRPr="005D6EA6">
        <w:rPr>
          <w:rFonts w:ascii="Times New Roman" w:hAnsi="Times New Roman" w:cs="Times New Roman"/>
          <w:sz w:val="24"/>
          <w:szCs w:val="24"/>
        </w:rPr>
        <w:t xml:space="preserve">-ой диагонали есть </w:t>
      </w:r>
      <w:r w:rsidR="00A60BF4" w:rsidRPr="005D6EA6">
        <w:rPr>
          <w:rFonts w:ascii="Times New Roman" w:hAnsi="Times New Roman" w:cs="Times New Roman"/>
          <w:sz w:val="24"/>
          <w:szCs w:val="24"/>
          <w:lang w:val="en-US"/>
        </w:rPr>
        <w:t>n</w:t>
      </w:r>
      <w:r w:rsidR="00A60BF4" w:rsidRPr="005D6EA6">
        <w:rPr>
          <w:rFonts w:ascii="Times New Roman" w:hAnsi="Times New Roman" w:cs="Times New Roman"/>
          <w:sz w:val="24"/>
          <w:szCs w:val="24"/>
        </w:rPr>
        <w:t xml:space="preserve">-ое число Фибоначчи. Для доказательства этого факта достаточно показать, что сумма чисел двух предыдущих последовательных диагоналей равна сумме чисел следующей диагонали </w:t>
      </w:r>
    </w:p>
    <w:p w:rsidR="00D8324B" w:rsidRPr="00925C87" w:rsidRDefault="00D8324B" w:rsidP="00925C87">
      <w:pPr>
        <w:spacing w:line="240" w:lineRule="auto"/>
        <w:ind w:left="360" w:firstLine="567"/>
        <w:rPr>
          <w:rFonts w:ascii="Times New Roman" w:hAnsi="Times New Roman" w:cs="Times New Roman"/>
          <w:sz w:val="24"/>
          <w:szCs w:val="24"/>
        </w:rPr>
      </w:pPr>
    </w:p>
    <w:p w:rsidR="004A1562" w:rsidRPr="005D6EA6" w:rsidRDefault="004A1562" w:rsidP="00925C87">
      <w:pPr>
        <w:pStyle w:val="c5c11"/>
        <w:ind w:firstLine="567"/>
        <w:jc w:val="center"/>
        <w:rPr>
          <w:b/>
        </w:rPr>
      </w:pPr>
      <w:r w:rsidRPr="005D6EA6">
        <w:rPr>
          <w:b/>
        </w:rPr>
        <w:t>Задачи, решаемые</w:t>
      </w:r>
      <w:r w:rsidR="00F51C00" w:rsidRPr="005D6EA6">
        <w:rPr>
          <w:b/>
        </w:rPr>
        <w:t xml:space="preserve"> с помощью треугольника Паскаля</w:t>
      </w:r>
    </w:p>
    <w:p w:rsidR="004A1562" w:rsidRPr="005D6EA6" w:rsidRDefault="004A1562" w:rsidP="00925C87">
      <w:pPr>
        <w:pStyle w:val="a8"/>
        <w:numPr>
          <w:ilvl w:val="0"/>
          <w:numId w:val="12"/>
        </w:numPr>
        <w:spacing w:before="100" w:beforeAutospacing="1" w:after="100" w:afterAutospacing="1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D6EA6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748665</wp:posOffset>
            </wp:positionH>
            <wp:positionV relativeFrom="paragraph">
              <wp:posOffset>776605</wp:posOffset>
            </wp:positionV>
            <wp:extent cx="4572000" cy="637540"/>
            <wp:effectExtent l="0" t="0" r="0" b="0"/>
            <wp:wrapTopAndBottom/>
            <wp:docPr id="2" name="Рисунок 2" descr="t_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_p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37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D6EA6">
        <w:rPr>
          <w:rFonts w:ascii="Times New Roman" w:hAnsi="Times New Roman" w:cs="Times New Roman"/>
          <w:sz w:val="24"/>
          <w:szCs w:val="24"/>
        </w:rPr>
        <w:t xml:space="preserve">Первая строка числового треугольника </w:t>
      </w:r>
    </w:p>
    <w:p w:rsidR="004A1562" w:rsidRPr="005D6EA6" w:rsidRDefault="004A1562" w:rsidP="00925C87">
      <w:pPr>
        <w:pStyle w:val="a8"/>
        <w:spacing w:before="100" w:beforeAutospacing="1" w:after="100" w:afterAutospacing="1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D6EA6">
        <w:rPr>
          <w:rFonts w:ascii="Times New Roman" w:hAnsi="Times New Roman" w:cs="Times New Roman"/>
          <w:sz w:val="24"/>
          <w:szCs w:val="24"/>
        </w:rPr>
        <w:t xml:space="preserve">состоит из чисел 0,1,...,1958. Элементы каждой следующей строки являются суммами элементов предыдущей строки, стоящих слева и справа от данного числа. Доказать, что элемент последней строки треугольника делится на 1958.                                                       </w:t>
      </w:r>
    </w:p>
    <w:p w:rsidR="004A1562" w:rsidRPr="005D6EA6" w:rsidRDefault="004A1562" w:rsidP="00925C87">
      <w:pPr>
        <w:pStyle w:val="a8"/>
        <w:numPr>
          <w:ilvl w:val="0"/>
          <w:numId w:val="12"/>
        </w:numPr>
        <w:spacing w:line="240" w:lineRule="auto"/>
        <w:ind w:firstLine="567"/>
        <w:rPr>
          <w:rStyle w:val="c0"/>
          <w:rFonts w:ascii="Times New Roman" w:hAnsi="Times New Roman" w:cs="Times New Roman"/>
          <w:sz w:val="24"/>
          <w:szCs w:val="24"/>
        </w:rPr>
      </w:pPr>
      <w:r w:rsidRPr="005D6EA6">
        <w:rPr>
          <w:rStyle w:val="c0"/>
          <w:rFonts w:ascii="Times New Roman" w:hAnsi="Times New Roman" w:cs="Times New Roman"/>
          <w:sz w:val="24"/>
          <w:szCs w:val="24"/>
        </w:rPr>
        <w:t xml:space="preserve">Существует ли в треугольнике Паскаля число 2010?                                                            </w:t>
      </w:r>
    </w:p>
    <w:p w:rsidR="004A1562" w:rsidRPr="005D6EA6" w:rsidRDefault="004A1562" w:rsidP="00925C87">
      <w:pPr>
        <w:pStyle w:val="a8"/>
        <w:numPr>
          <w:ilvl w:val="0"/>
          <w:numId w:val="12"/>
        </w:numPr>
        <w:spacing w:line="240" w:lineRule="auto"/>
        <w:ind w:firstLine="567"/>
        <w:rPr>
          <w:rStyle w:val="c0"/>
          <w:rFonts w:ascii="Times New Roman" w:hAnsi="Times New Roman" w:cs="Times New Roman"/>
          <w:sz w:val="24"/>
          <w:szCs w:val="24"/>
        </w:rPr>
      </w:pPr>
      <w:r w:rsidRPr="005D6EA6">
        <w:rPr>
          <w:rStyle w:val="c0"/>
          <w:rFonts w:ascii="Times New Roman" w:hAnsi="Times New Roman" w:cs="Times New Roman"/>
          <w:sz w:val="24"/>
          <w:szCs w:val="24"/>
        </w:rPr>
        <w:t>В пятнадцатой строке про</w:t>
      </w:r>
      <w:r w:rsidR="005D6EA6">
        <w:rPr>
          <w:rStyle w:val="c0"/>
          <w:rFonts w:ascii="Times New Roman" w:hAnsi="Times New Roman" w:cs="Times New Roman"/>
          <w:sz w:val="24"/>
          <w:szCs w:val="24"/>
        </w:rPr>
        <w:t xml:space="preserve">ставьте </w:t>
      </w:r>
      <w:r w:rsidRPr="005D6EA6">
        <w:rPr>
          <w:rStyle w:val="c0"/>
          <w:rFonts w:ascii="Times New Roman" w:hAnsi="Times New Roman" w:cs="Times New Roman"/>
          <w:sz w:val="24"/>
          <w:szCs w:val="24"/>
        </w:rPr>
        <w:t>череду</w:t>
      </w:r>
      <w:r w:rsidR="005D6EA6">
        <w:rPr>
          <w:rStyle w:val="c0"/>
          <w:rFonts w:ascii="Times New Roman" w:hAnsi="Times New Roman" w:cs="Times New Roman"/>
          <w:sz w:val="24"/>
          <w:szCs w:val="24"/>
        </w:rPr>
        <w:t>ющиеся</w:t>
      </w:r>
      <w:r w:rsidRPr="005D6EA6">
        <w:rPr>
          <w:rStyle w:val="c0"/>
          <w:rFonts w:ascii="Times New Roman" w:hAnsi="Times New Roman" w:cs="Times New Roman"/>
          <w:sz w:val="24"/>
          <w:szCs w:val="24"/>
        </w:rPr>
        <w:t xml:space="preserve"> знаки “+” и ”-“. Чему равно значение полученного выражения?                                                                                                                                      </w:t>
      </w:r>
    </w:p>
    <w:p w:rsidR="004A1562" w:rsidRPr="005D6EA6" w:rsidRDefault="004A1562" w:rsidP="00925C87">
      <w:pPr>
        <w:pStyle w:val="a8"/>
        <w:numPr>
          <w:ilvl w:val="0"/>
          <w:numId w:val="12"/>
        </w:numPr>
        <w:spacing w:line="240" w:lineRule="auto"/>
        <w:ind w:firstLine="567"/>
        <w:rPr>
          <w:rStyle w:val="c0"/>
          <w:rFonts w:ascii="Times New Roman" w:hAnsi="Times New Roman" w:cs="Times New Roman"/>
          <w:sz w:val="24"/>
          <w:szCs w:val="24"/>
        </w:rPr>
      </w:pPr>
      <w:r w:rsidRPr="005D6EA6">
        <w:rPr>
          <w:rStyle w:val="c0"/>
          <w:rFonts w:ascii="Times New Roman" w:hAnsi="Times New Roman" w:cs="Times New Roman"/>
          <w:sz w:val="24"/>
          <w:szCs w:val="24"/>
        </w:rPr>
        <w:t xml:space="preserve">Какое число, большее 1, содержится в треугольнике Паскаля более трёх раз? четырех раз? </w:t>
      </w:r>
    </w:p>
    <w:p w:rsidR="004A1562" w:rsidRPr="005D6EA6" w:rsidRDefault="004A1562" w:rsidP="00925C87">
      <w:pPr>
        <w:pStyle w:val="a8"/>
        <w:numPr>
          <w:ilvl w:val="0"/>
          <w:numId w:val="12"/>
        </w:numPr>
        <w:spacing w:line="240" w:lineRule="auto"/>
        <w:ind w:firstLine="567"/>
        <w:rPr>
          <w:rStyle w:val="c0"/>
          <w:rFonts w:ascii="Times New Roman" w:hAnsi="Times New Roman" w:cs="Times New Roman"/>
          <w:sz w:val="24"/>
          <w:szCs w:val="24"/>
        </w:rPr>
      </w:pPr>
      <w:r w:rsidRPr="005D6EA6">
        <w:rPr>
          <w:rStyle w:val="c0"/>
          <w:rFonts w:ascii="Times New Roman" w:hAnsi="Times New Roman" w:cs="Times New Roman"/>
          <w:sz w:val="24"/>
          <w:szCs w:val="24"/>
        </w:rPr>
        <w:t xml:space="preserve">Сколько нечетных чисел в 8-ой строке, в 16-ой, 32-ой?                                                </w:t>
      </w:r>
    </w:p>
    <w:p w:rsidR="004A1562" w:rsidRPr="005D6EA6" w:rsidRDefault="004A1562" w:rsidP="00925C87">
      <w:pPr>
        <w:pStyle w:val="a8"/>
        <w:numPr>
          <w:ilvl w:val="0"/>
          <w:numId w:val="12"/>
        </w:numPr>
        <w:spacing w:line="240" w:lineRule="auto"/>
        <w:ind w:firstLine="567"/>
        <w:rPr>
          <w:rStyle w:val="c0"/>
          <w:rFonts w:ascii="Times New Roman" w:hAnsi="Times New Roman" w:cs="Times New Roman"/>
          <w:sz w:val="24"/>
          <w:szCs w:val="24"/>
        </w:rPr>
      </w:pPr>
      <w:r w:rsidRPr="005D6EA6">
        <w:rPr>
          <w:rStyle w:val="c0"/>
          <w:rFonts w:ascii="Times New Roman" w:hAnsi="Times New Roman" w:cs="Times New Roman"/>
          <w:sz w:val="24"/>
          <w:szCs w:val="24"/>
        </w:rPr>
        <w:t xml:space="preserve">Во сколько раз сумма чисел в 12-ой строке треугольника больше суммы  чисел в 7-ой строке?                                                                                                                                          </w:t>
      </w:r>
    </w:p>
    <w:p w:rsidR="004A1562" w:rsidRPr="005D6EA6" w:rsidRDefault="004A1562" w:rsidP="00925C87">
      <w:pPr>
        <w:pStyle w:val="a8"/>
        <w:numPr>
          <w:ilvl w:val="0"/>
          <w:numId w:val="12"/>
        </w:numPr>
        <w:spacing w:line="240" w:lineRule="auto"/>
        <w:ind w:firstLine="567"/>
        <w:rPr>
          <w:rStyle w:val="c0"/>
          <w:rFonts w:ascii="Times New Roman" w:hAnsi="Times New Roman" w:cs="Times New Roman"/>
          <w:sz w:val="24"/>
          <w:szCs w:val="24"/>
        </w:rPr>
      </w:pPr>
      <w:r w:rsidRPr="005D6EA6">
        <w:rPr>
          <w:rStyle w:val="c0"/>
          <w:rFonts w:ascii="Times New Roman" w:hAnsi="Times New Roman" w:cs="Times New Roman"/>
          <w:sz w:val="24"/>
          <w:szCs w:val="24"/>
        </w:rPr>
        <w:t xml:space="preserve">Сколькими способами шахматный король может пройти из левого нижнего угла в правый верхний?                                                                                                                          </w:t>
      </w:r>
    </w:p>
    <w:p w:rsidR="004A1562" w:rsidRPr="005D6EA6" w:rsidRDefault="004A1562" w:rsidP="00925C87">
      <w:pPr>
        <w:pStyle w:val="a8"/>
        <w:numPr>
          <w:ilvl w:val="0"/>
          <w:numId w:val="12"/>
        </w:numPr>
        <w:spacing w:line="240" w:lineRule="auto"/>
        <w:ind w:firstLine="567"/>
        <w:rPr>
          <w:rStyle w:val="c0"/>
          <w:rFonts w:ascii="Times New Roman" w:hAnsi="Times New Roman" w:cs="Times New Roman"/>
          <w:sz w:val="24"/>
          <w:szCs w:val="24"/>
        </w:rPr>
      </w:pPr>
      <w:r w:rsidRPr="005D6EA6">
        <w:rPr>
          <w:rStyle w:val="c0"/>
          <w:rFonts w:ascii="Times New Roman" w:hAnsi="Times New Roman" w:cs="Times New Roman"/>
          <w:sz w:val="24"/>
          <w:szCs w:val="24"/>
        </w:rPr>
        <w:t xml:space="preserve">Сколькими способами можно решить правильно 4 уравнения из 9?      </w:t>
      </w:r>
    </w:p>
    <w:p w:rsidR="004A1562" w:rsidRPr="00925C87" w:rsidRDefault="004A1562" w:rsidP="00925C87">
      <w:pPr>
        <w:spacing w:line="240" w:lineRule="auto"/>
        <w:ind w:firstLine="567"/>
        <w:rPr>
          <w:rStyle w:val="c0"/>
          <w:rFonts w:ascii="Times New Roman" w:hAnsi="Times New Roman" w:cs="Times New Roman"/>
          <w:sz w:val="28"/>
          <w:szCs w:val="28"/>
        </w:rPr>
      </w:pPr>
    </w:p>
    <w:p w:rsidR="004A1562" w:rsidRPr="005D6EA6" w:rsidRDefault="00F51C00" w:rsidP="005D6EA6">
      <w:pPr>
        <w:spacing w:line="240" w:lineRule="auto"/>
        <w:jc w:val="center"/>
        <w:rPr>
          <w:rStyle w:val="c0"/>
          <w:rFonts w:ascii="Times New Roman" w:hAnsi="Times New Roman" w:cs="Times New Roman"/>
          <w:b/>
          <w:sz w:val="24"/>
          <w:szCs w:val="24"/>
        </w:rPr>
      </w:pPr>
      <w:r w:rsidRPr="005D6EA6">
        <w:rPr>
          <w:rStyle w:val="c0"/>
          <w:rFonts w:ascii="Times New Roman" w:hAnsi="Times New Roman" w:cs="Times New Roman"/>
          <w:b/>
          <w:sz w:val="24"/>
          <w:szCs w:val="24"/>
        </w:rPr>
        <w:lastRenderedPageBreak/>
        <w:t>Выводы</w:t>
      </w:r>
    </w:p>
    <w:p w:rsidR="005D6EA6" w:rsidRDefault="004A1562" w:rsidP="005D6EA6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D6EA6">
        <w:rPr>
          <w:rFonts w:ascii="Times New Roman" w:hAnsi="Times New Roman" w:cs="Times New Roman"/>
          <w:sz w:val="24"/>
          <w:szCs w:val="24"/>
        </w:rPr>
        <w:t>В данной работе была дана общая характеристика треугольника как геометрической фигуры, был детально рассмотрен  треугольник Паскаля, его свойства.</w:t>
      </w:r>
    </w:p>
    <w:p w:rsidR="004A1562" w:rsidRPr="005D6EA6" w:rsidRDefault="004A1562" w:rsidP="005D6EA6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D6EA6">
        <w:rPr>
          <w:rFonts w:ascii="Times New Roman" w:hAnsi="Times New Roman" w:cs="Times New Roman"/>
          <w:sz w:val="24"/>
          <w:szCs w:val="24"/>
        </w:rPr>
        <w:t xml:space="preserve">Мы пришли к выводу, что одной из наиболее известных и изящных численных схем во всей математике является треугольник Паскаля. Треугольник  Паскаля - понятие значительно шире, чем нам  представлялось. Он обладает не только удивительными свойствами, но и применялся в архитектуре средних веков для построения схем пропорциональности и для построения прямых углов землемерами и архитекторами. </w:t>
      </w:r>
    </w:p>
    <w:p w:rsidR="004A1562" w:rsidRPr="005D6EA6" w:rsidRDefault="004A1562" w:rsidP="005D6EA6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D6EA6">
        <w:rPr>
          <w:rFonts w:ascii="Times New Roman" w:hAnsi="Times New Roman" w:cs="Times New Roman"/>
          <w:sz w:val="24"/>
          <w:szCs w:val="24"/>
        </w:rPr>
        <w:t xml:space="preserve">Практическая значимость данной работы заключается в том, что, изучив много литературы по данному вопросу, мы получили дополнительные знания в области математики, укрепили свой интерес к этой науке. </w:t>
      </w:r>
    </w:p>
    <w:p w:rsidR="004A1562" w:rsidRPr="005D6EA6" w:rsidRDefault="004A1562" w:rsidP="005D6EA6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5D6EA6">
        <w:rPr>
          <w:rFonts w:ascii="Times New Roman" w:hAnsi="Times New Roman" w:cs="Times New Roman"/>
          <w:sz w:val="24"/>
          <w:szCs w:val="24"/>
        </w:rPr>
        <w:t>Работа по данной теме оказалась интересной и полезной.</w:t>
      </w:r>
    </w:p>
    <w:p w:rsidR="00F51C00" w:rsidRPr="005D6EA6" w:rsidRDefault="00F51C00" w:rsidP="005D6EA6">
      <w:pPr>
        <w:pStyle w:val="c5c11"/>
        <w:ind w:firstLine="567"/>
        <w:jc w:val="center"/>
        <w:rPr>
          <w:b/>
          <w:i/>
          <w:color w:val="33CCCC"/>
        </w:rPr>
      </w:pPr>
      <w:r w:rsidRPr="00925C87">
        <w:rPr>
          <w:b/>
          <w:sz w:val="28"/>
          <w:szCs w:val="28"/>
        </w:rPr>
        <w:br/>
      </w:r>
      <w:r w:rsidRPr="005D6EA6">
        <w:rPr>
          <w:b/>
        </w:rPr>
        <w:t>Используемые источники</w:t>
      </w:r>
    </w:p>
    <w:p w:rsidR="00F51C00" w:rsidRPr="005D6EA6" w:rsidRDefault="00F51C00" w:rsidP="005D6EA6">
      <w:pPr>
        <w:pStyle w:val="a8"/>
        <w:numPr>
          <w:ilvl w:val="0"/>
          <w:numId w:val="15"/>
        </w:numPr>
        <w:spacing w:after="0" w:line="240" w:lineRule="auto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  <w:r w:rsidRPr="005D6EA6">
        <w:rPr>
          <w:rStyle w:val="citation"/>
          <w:rFonts w:ascii="Times New Roman" w:hAnsi="Times New Roman" w:cs="Times New Roman"/>
          <w:iCs/>
          <w:color w:val="000000"/>
          <w:sz w:val="24"/>
          <w:szCs w:val="24"/>
        </w:rPr>
        <w:t>Мартин Гарднер.</w:t>
      </w:r>
      <w:r w:rsidRPr="005D6EA6">
        <w:rPr>
          <w:rStyle w:val="citation"/>
          <w:rFonts w:ascii="Times New Roman" w:hAnsi="Times New Roman" w:cs="Times New Roman"/>
          <w:sz w:val="24"/>
          <w:szCs w:val="24"/>
        </w:rPr>
        <w:t xml:space="preserve"> Глава 17. Неисчерпаемое очарование треугольника Паскаля // Математические новеллы. — М.: Мир, 1974. — 456 с.                     3. </w:t>
      </w:r>
      <w:r w:rsidRPr="005D6EA6">
        <w:rPr>
          <w:rStyle w:val="c0"/>
          <w:rFonts w:ascii="Times New Roman" w:hAnsi="Times New Roman" w:cs="Times New Roman"/>
          <w:color w:val="000000"/>
          <w:sz w:val="24"/>
          <w:szCs w:val="24"/>
        </w:rPr>
        <w:t>Треугольник Паскаля. В. А. Успенский. - 2 - е изд. – М.: Наука, 1979. – 48с.</w:t>
      </w:r>
    </w:p>
    <w:p w:rsidR="00F51C00" w:rsidRPr="005D6EA6" w:rsidRDefault="00F51C00" w:rsidP="005D6EA6">
      <w:pPr>
        <w:pStyle w:val="a8"/>
        <w:numPr>
          <w:ilvl w:val="0"/>
          <w:numId w:val="15"/>
        </w:numPr>
        <w:spacing w:after="0" w:line="240" w:lineRule="auto"/>
        <w:rPr>
          <w:rStyle w:val="reference-text"/>
          <w:rFonts w:ascii="Times New Roman" w:hAnsi="Times New Roman" w:cs="Times New Roman"/>
          <w:sz w:val="24"/>
          <w:szCs w:val="24"/>
        </w:rPr>
      </w:pPr>
      <w:r w:rsidRPr="005D6EA6">
        <w:rPr>
          <w:rStyle w:val="reference-text"/>
          <w:rFonts w:ascii="Times New Roman" w:hAnsi="Times New Roman" w:cs="Times New Roman"/>
          <w:sz w:val="24"/>
          <w:szCs w:val="24"/>
        </w:rPr>
        <w:t>Удивительный треугольник великого француза // Hard'n'Soft № 10 2003</w:t>
      </w:r>
    </w:p>
    <w:p w:rsidR="00F51C00" w:rsidRPr="005D6EA6" w:rsidRDefault="00F51C00" w:rsidP="005D6EA6">
      <w:pPr>
        <w:pStyle w:val="a8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5D6EA6">
        <w:rPr>
          <w:rFonts w:ascii="Times New Roman" w:hAnsi="Times New Roman" w:cs="Times New Roman"/>
          <w:iCs/>
          <w:color w:val="000000"/>
          <w:sz w:val="24"/>
          <w:szCs w:val="24"/>
        </w:rPr>
        <w:t>Фукс Д., Фукс М.</w:t>
      </w:r>
      <w:r w:rsidRPr="005D6EA6">
        <w:rPr>
          <w:rFonts w:ascii="Times New Roman" w:hAnsi="Times New Roman" w:cs="Times New Roman"/>
          <w:color w:val="000000"/>
          <w:sz w:val="24"/>
          <w:szCs w:val="24"/>
        </w:rPr>
        <w:t xml:space="preserve"> Арифметика биномиальных коэффициентов // </w:t>
      </w:r>
      <w:r w:rsidRPr="005D6EA6">
        <w:rPr>
          <w:rFonts w:ascii="Times New Roman" w:hAnsi="Times New Roman" w:cs="Times New Roman"/>
          <w:i/>
          <w:iCs/>
          <w:color w:val="000000"/>
          <w:sz w:val="24"/>
          <w:szCs w:val="24"/>
        </w:rPr>
        <w:t>Квант</w:t>
      </w:r>
      <w:r w:rsidRPr="005D6EA6">
        <w:rPr>
          <w:rFonts w:ascii="Times New Roman" w:hAnsi="Times New Roman" w:cs="Times New Roman"/>
          <w:color w:val="000000"/>
          <w:sz w:val="24"/>
          <w:szCs w:val="24"/>
        </w:rPr>
        <w:t xml:space="preserve">. — 1970. — № 6. — С. 17-25. </w:t>
      </w:r>
    </w:p>
    <w:p w:rsidR="00F51C00" w:rsidRPr="005D6EA6" w:rsidRDefault="00F51C00" w:rsidP="005D6EA6">
      <w:pPr>
        <w:pStyle w:val="a8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D6EA6">
        <w:rPr>
          <w:rStyle w:val="c0"/>
          <w:rFonts w:ascii="Times New Roman" w:hAnsi="Times New Roman" w:cs="Times New Roman"/>
          <w:color w:val="000000"/>
          <w:sz w:val="24"/>
          <w:szCs w:val="24"/>
        </w:rPr>
        <w:t>Энциклопедия для детей. Т 11. Математика / Глав. ред. М. Аксенова; метод. и отв. ред. В. Володин. – М.: Аванта+,2004. – 688с.</w:t>
      </w:r>
    </w:p>
    <w:p w:rsidR="00F51C00" w:rsidRPr="005D6EA6" w:rsidRDefault="00F51C00" w:rsidP="005D6EA6">
      <w:pPr>
        <w:pStyle w:val="a8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5D6EA6">
        <w:rPr>
          <w:rFonts w:ascii="Times New Roman" w:hAnsi="Times New Roman" w:cs="Times New Roman"/>
          <w:iCs/>
          <w:color w:val="000000"/>
          <w:sz w:val="24"/>
          <w:szCs w:val="24"/>
        </w:rPr>
        <w:t>http://ru.wikipedia.org/wiki/</w:t>
      </w:r>
    </w:p>
    <w:p w:rsidR="004A1562" w:rsidRPr="00F51C00" w:rsidRDefault="004A1562" w:rsidP="00925C87">
      <w:pPr>
        <w:pStyle w:val="a8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4A1562" w:rsidRPr="00F51C00" w:rsidSect="00473811">
      <w:headerReference w:type="default" r:id="rId31"/>
      <w:pgSz w:w="11906" w:h="16838"/>
      <w:pgMar w:top="1134" w:right="851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C22B7" w:rsidRDefault="009C22B7" w:rsidP="007F30B0">
      <w:pPr>
        <w:spacing w:after="0" w:line="240" w:lineRule="auto"/>
      </w:pPr>
      <w:r>
        <w:separator/>
      </w:r>
    </w:p>
  </w:endnote>
  <w:endnote w:type="continuationSeparator" w:id="1">
    <w:p w:rsidR="009C22B7" w:rsidRDefault="009C22B7" w:rsidP="007F30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C22B7" w:rsidRDefault="009C22B7" w:rsidP="007F30B0">
      <w:pPr>
        <w:spacing w:after="0" w:line="240" w:lineRule="auto"/>
      </w:pPr>
      <w:r>
        <w:separator/>
      </w:r>
    </w:p>
  </w:footnote>
  <w:footnote w:type="continuationSeparator" w:id="1">
    <w:p w:rsidR="009C22B7" w:rsidRDefault="009C22B7" w:rsidP="007F30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268975"/>
      <w:docPartObj>
        <w:docPartGallery w:val="Page Numbers (Top of Page)"/>
        <w:docPartUnique/>
      </w:docPartObj>
    </w:sdtPr>
    <w:sdtContent>
      <w:p w:rsidR="004A1562" w:rsidRDefault="000F4644">
        <w:pPr>
          <w:pStyle w:val="af2"/>
          <w:jc w:val="right"/>
        </w:pPr>
        <w:fldSimple w:instr=" PAGE   \* MERGEFORMAT ">
          <w:r w:rsidR="009954B2">
            <w:rPr>
              <w:noProof/>
            </w:rPr>
            <w:t>2</w:t>
          </w:r>
        </w:fldSimple>
      </w:p>
    </w:sdtContent>
  </w:sdt>
  <w:p w:rsidR="004A1562" w:rsidRDefault="004A1562">
    <w:pPr>
      <w:pStyle w:val="af2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6A5FFD"/>
    <w:multiLevelType w:val="hybridMultilevel"/>
    <w:tmpl w:val="8A8EF3BC"/>
    <w:lvl w:ilvl="0" w:tplc="0419000F">
      <w:start w:val="1"/>
      <w:numFmt w:val="decimal"/>
      <w:lvlText w:val="%1."/>
      <w:lvlJc w:val="left"/>
      <w:pPr>
        <w:ind w:left="753" w:hanging="360"/>
      </w:pPr>
    </w:lvl>
    <w:lvl w:ilvl="1" w:tplc="04190019" w:tentative="1">
      <w:start w:val="1"/>
      <w:numFmt w:val="lowerLetter"/>
      <w:lvlText w:val="%2."/>
      <w:lvlJc w:val="left"/>
      <w:pPr>
        <w:ind w:left="1473" w:hanging="360"/>
      </w:pPr>
    </w:lvl>
    <w:lvl w:ilvl="2" w:tplc="0419001B" w:tentative="1">
      <w:start w:val="1"/>
      <w:numFmt w:val="lowerRoman"/>
      <w:lvlText w:val="%3."/>
      <w:lvlJc w:val="right"/>
      <w:pPr>
        <w:ind w:left="2193" w:hanging="180"/>
      </w:pPr>
    </w:lvl>
    <w:lvl w:ilvl="3" w:tplc="0419000F" w:tentative="1">
      <w:start w:val="1"/>
      <w:numFmt w:val="decimal"/>
      <w:lvlText w:val="%4."/>
      <w:lvlJc w:val="left"/>
      <w:pPr>
        <w:ind w:left="2913" w:hanging="360"/>
      </w:pPr>
    </w:lvl>
    <w:lvl w:ilvl="4" w:tplc="04190019" w:tentative="1">
      <w:start w:val="1"/>
      <w:numFmt w:val="lowerLetter"/>
      <w:lvlText w:val="%5."/>
      <w:lvlJc w:val="left"/>
      <w:pPr>
        <w:ind w:left="3633" w:hanging="360"/>
      </w:pPr>
    </w:lvl>
    <w:lvl w:ilvl="5" w:tplc="0419001B" w:tentative="1">
      <w:start w:val="1"/>
      <w:numFmt w:val="lowerRoman"/>
      <w:lvlText w:val="%6."/>
      <w:lvlJc w:val="right"/>
      <w:pPr>
        <w:ind w:left="4353" w:hanging="180"/>
      </w:pPr>
    </w:lvl>
    <w:lvl w:ilvl="6" w:tplc="0419000F" w:tentative="1">
      <w:start w:val="1"/>
      <w:numFmt w:val="decimal"/>
      <w:lvlText w:val="%7."/>
      <w:lvlJc w:val="left"/>
      <w:pPr>
        <w:ind w:left="5073" w:hanging="360"/>
      </w:pPr>
    </w:lvl>
    <w:lvl w:ilvl="7" w:tplc="04190019" w:tentative="1">
      <w:start w:val="1"/>
      <w:numFmt w:val="lowerLetter"/>
      <w:lvlText w:val="%8."/>
      <w:lvlJc w:val="left"/>
      <w:pPr>
        <w:ind w:left="5793" w:hanging="360"/>
      </w:pPr>
    </w:lvl>
    <w:lvl w:ilvl="8" w:tplc="0419001B" w:tentative="1">
      <w:start w:val="1"/>
      <w:numFmt w:val="lowerRoman"/>
      <w:lvlText w:val="%9."/>
      <w:lvlJc w:val="right"/>
      <w:pPr>
        <w:ind w:left="6513" w:hanging="180"/>
      </w:pPr>
    </w:lvl>
  </w:abstractNum>
  <w:abstractNum w:abstractNumId="1">
    <w:nsid w:val="092F7B9A"/>
    <w:multiLevelType w:val="hybridMultilevel"/>
    <w:tmpl w:val="0D56FF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8566E0"/>
    <w:multiLevelType w:val="multilevel"/>
    <w:tmpl w:val="965E2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179B5705"/>
    <w:multiLevelType w:val="multilevel"/>
    <w:tmpl w:val="40542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250311D2"/>
    <w:multiLevelType w:val="multilevel"/>
    <w:tmpl w:val="965E2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266405BB"/>
    <w:multiLevelType w:val="hybridMultilevel"/>
    <w:tmpl w:val="0BC6F6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83D5F47"/>
    <w:multiLevelType w:val="hybridMultilevel"/>
    <w:tmpl w:val="F920DF5A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>
    <w:nsid w:val="2BE5318F"/>
    <w:multiLevelType w:val="hybridMultilevel"/>
    <w:tmpl w:val="F89639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B2373BC"/>
    <w:multiLevelType w:val="multilevel"/>
    <w:tmpl w:val="A61E72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EBD16D3"/>
    <w:multiLevelType w:val="hybridMultilevel"/>
    <w:tmpl w:val="9D9E40F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412F667E"/>
    <w:multiLevelType w:val="hybridMultilevel"/>
    <w:tmpl w:val="B04CF7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90048FF"/>
    <w:multiLevelType w:val="multilevel"/>
    <w:tmpl w:val="2C007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3942B82"/>
    <w:multiLevelType w:val="multilevel"/>
    <w:tmpl w:val="943EA3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611050A"/>
    <w:multiLevelType w:val="hybridMultilevel"/>
    <w:tmpl w:val="E95021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C7659BC"/>
    <w:multiLevelType w:val="hybridMultilevel"/>
    <w:tmpl w:val="B9521A0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12"/>
  </w:num>
  <w:num w:numId="6">
    <w:abstractNumId w:val="5"/>
  </w:num>
  <w:num w:numId="7">
    <w:abstractNumId w:val="7"/>
  </w:num>
  <w:num w:numId="8">
    <w:abstractNumId w:val="10"/>
  </w:num>
  <w:num w:numId="9">
    <w:abstractNumId w:val="11"/>
  </w:num>
  <w:num w:numId="10">
    <w:abstractNumId w:val="8"/>
  </w:num>
  <w:num w:numId="11">
    <w:abstractNumId w:val="0"/>
  </w:num>
  <w:num w:numId="12">
    <w:abstractNumId w:val="13"/>
  </w:num>
  <w:num w:numId="13">
    <w:abstractNumId w:val="14"/>
  </w:num>
  <w:num w:numId="14">
    <w:abstractNumId w:val="9"/>
  </w:num>
  <w:num w:numId="15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characterSpacingControl w:val="doNotCompress"/>
  <w:hdrShapeDefaults>
    <o:shapedefaults v:ext="edit" spidmax="7169"/>
  </w:hdrShapeDefaults>
  <w:footnotePr>
    <w:footnote w:id="0"/>
    <w:footnote w:id="1"/>
  </w:footnotePr>
  <w:endnotePr>
    <w:endnote w:id="0"/>
    <w:endnote w:id="1"/>
  </w:endnotePr>
  <w:compat/>
  <w:rsids>
    <w:rsidRoot w:val="00B3486D"/>
    <w:rsid w:val="0000191D"/>
    <w:rsid w:val="000673B8"/>
    <w:rsid w:val="000F0D6D"/>
    <w:rsid w:val="000F38EC"/>
    <w:rsid w:val="000F4644"/>
    <w:rsid w:val="001451F3"/>
    <w:rsid w:val="002350FD"/>
    <w:rsid w:val="00242B39"/>
    <w:rsid w:val="002478A7"/>
    <w:rsid w:val="002754A4"/>
    <w:rsid w:val="00295D35"/>
    <w:rsid w:val="002E5808"/>
    <w:rsid w:val="00304FBD"/>
    <w:rsid w:val="00307204"/>
    <w:rsid w:val="00436CBD"/>
    <w:rsid w:val="0045738D"/>
    <w:rsid w:val="00473811"/>
    <w:rsid w:val="004A03D9"/>
    <w:rsid w:val="004A1562"/>
    <w:rsid w:val="005107C8"/>
    <w:rsid w:val="0053042F"/>
    <w:rsid w:val="00547C32"/>
    <w:rsid w:val="005D6EA6"/>
    <w:rsid w:val="005E74B9"/>
    <w:rsid w:val="00605A1C"/>
    <w:rsid w:val="00606B2A"/>
    <w:rsid w:val="00663307"/>
    <w:rsid w:val="006D54A0"/>
    <w:rsid w:val="0072274F"/>
    <w:rsid w:val="00761DD0"/>
    <w:rsid w:val="007D6C98"/>
    <w:rsid w:val="007F30B0"/>
    <w:rsid w:val="008159B3"/>
    <w:rsid w:val="00853C31"/>
    <w:rsid w:val="008550AF"/>
    <w:rsid w:val="0086594B"/>
    <w:rsid w:val="008B4C1F"/>
    <w:rsid w:val="008B622D"/>
    <w:rsid w:val="008D45A2"/>
    <w:rsid w:val="00925C87"/>
    <w:rsid w:val="00941D42"/>
    <w:rsid w:val="009946D3"/>
    <w:rsid w:val="009954B2"/>
    <w:rsid w:val="009C22B7"/>
    <w:rsid w:val="009D25B0"/>
    <w:rsid w:val="00A070A9"/>
    <w:rsid w:val="00A344E6"/>
    <w:rsid w:val="00A45F88"/>
    <w:rsid w:val="00A60BF4"/>
    <w:rsid w:val="00A91DEF"/>
    <w:rsid w:val="00AB5349"/>
    <w:rsid w:val="00AD0B2D"/>
    <w:rsid w:val="00AF10CD"/>
    <w:rsid w:val="00B3486D"/>
    <w:rsid w:val="00B43B28"/>
    <w:rsid w:val="00B52A74"/>
    <w:rsid w:val="00BC0465"/>
    <w:rsid w:val="00BE5D4D"/>
    <w:rsid w:val="00C05108"/>
    <w:rsid w:val="00C6515E"/>
    <w:rsid w:val="00C82F20"/>
    <w:rsid w:val="00CC6D43"/>
    <w:rsid w:val="00D8324B"/>
    <w:rsid w:val="00DA2DBD"/>
    <w:rsid w:val="00DC4C31"/>
    <w:rsid w:val="00DD3D93"/>
    <w:rsid w:val="00DF18CF"/>
    <w:rsid w:val="00DF5182"/>
    <w:rsid w:val="00E16DCD"/>
    <w:rsid w:val="00E40471"/>
    <w:rsid w:val="00E91327"/>
    <w:rsid w:val="00E97C81"/>
    <w:rsid w:val="00EC7DD3"/>
    <w:rsid w:val="00F51C00"/>
    <w:rsid w:val="00F53A75"/>
    <w:rsid w:val="00F64B6B"/>
    <w:rsid w:val="00F87C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74B9"/>
  </w:style>
  <w:style w:type="paragraph" w:styleId="1">
    <w:name w:val="heading 1"/>
    <w:basedOn w:val="a"/>
    <w:next w:val="a"/>
    <w:link w:val="10"/>
    <w:uiPriority w:val="9"/>
    <w:qFormat/>
    <w:rsid w:val="00E16DC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54A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1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182"/>
    <w:rPr>
      <w:rFonts w:ascii="Tahoma" w:hAnsi="Tahoma" w:cs="Tahoma"/>
      <w:sz w:val="16"/>
      <w:szCs w:val="16"/>
    </w:rPr>
  </w:style>
  <w:style w:type="paragraph" w:styleId="a5">
    <w:name w:val="Normal (Web)"/>
    <w:basedOn w:val="a"/>
    <w:link w:val="a6"/>
    <w:unhideWhenUsed/>
    <w:rsid w:val="008D45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8D45A2"/>
  </w:style>
  <w:style w:type="character" w:customStyle="1" w:styleId="a6">
    <w:name w:val="Обычный (веб) Знак"/>
    <w:basedOn w:val="a0"/>
    <w:link w:val="a5"/>
    <w:uiPriority w:val="99"/>
    <w:rsid w:val="008D45A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i">
    <w:name w:val="mi"/>
    <w:basedOn w:val="a0"/>
    <w:rsid w:val="00E40471"/>
  </w:style>
  <w:style w:type="character" w:styleId="a7">
    <w:name w:val="Emphasis"/>
    <w:basedOn w:val="a0"/>
    <w:uiPriority w:val="20"/>
    <w:qFormat/>
    <w:rsid w:val="00E40471"/>
    <w:rPr>
      <w:i/>
      <w:iCs/>
    </w:rPr>
  </w:style>
  <w:style w:type="paragraph" w:styleId="a8">
    <w:name w:val="List Paragraph"/>
    <w:basedOn w:val="a"/>
    <w:uiPriority w:val="34"/>
    <w:qFormat/>
    <w:rsid w:val="00E40471"/>
    <w:pPr>
      <w:ind w:left="720"/>
      <w:contextualSpacing/>
    </w:pPr>
    <w:rPr>
      <w:rFonts w:eastAsiaTheme="minorEastAsia"/>
      <w:lang w:eastAsia="ru-RU"/>
    </w:rPr>
  </w:style>
  <w:style w:type="paragraph" w:customStyle="1" w:styleId="a9">
    <w:name w:val="Обычный текст"/>
    <w:basedOn w:val="a"/>
    <w:link w:val="aa"/>
    <w:qFormat/>
    <w:rsid w:val="00D8324B"/>
    <w:pPr>
      <w:shd w:val="clear" w:color="auto" w:fill="FFFFFF"/>
      <w:spacing w:before="120" w:after="120" w:line="341" w:lineRule="atLeast"/>
    </w:pPr>
    <w:rPr>
      <w:rFonts w:asciiTheme="minorBidi" w:eastAsia="Times New Roman" w:hAnsiTheme="minorBidi"/>
      <w:color w:val="252525"/>
      <w:sz w:val="24"/>
      <w:szCs w:val="24"/>
      <w:lang w:eastAsia="ru-RU"/>
    </w:rPr>
  </w:style>
  <w:style w:type="character" w:customStyle="1" w:styleId="aa">
    <w:name w:val="Обычный текст Знак"/>
    <w:basedOn w:val="a0"/>
    <w:link w:val="a9"/>
    <w:rsid w:val="00D8324B"/>
    <w:rPr>
      <w:rFonts w:asciiTheme="minorBidi" w:eastAsia="Times New Roman" w:hAnsiTheme="minorBidi"/>
      <w:color w:val="252525"/>
      <w:sz w:val="24"/>
      <w:szCs w:val="24"/>
      <w:shd w:val="clear" w:color="auto" w:fill="FFFFFF"/>
      <w:lang w:eastAsia="ru-RU"/>
    </w:rPr>
  </w:style>
  <w:style w:type="character" w:styleId="ab">
    <w:name w:val="Hyperlink"/>
    <w:basedOn w:val="a0"/>
    <w:uiPriority w:val="99"/>
    <w:unhideWhenUsed/>
    <w:rsid w:val="00D8324B"/>
    <w:rPr>
      <w:color w:val="0000FF"/>
      <w:u w:val="single"/>
    </w:rPr>
  </w:style>
  <w:style w:type="paragraph" w:customStyle="1" w:styleId="ac">
    <w:name w:val="Исследовательской работы"/>
    <w:basedOn w:val="a9"/>
    <w:link w:val="ad"/>
    <w:qFormat/>
    <w:rsid w:val="00D8324B"/>
    <w:pPr>
      <w:spacing w:before="0" w:after="0" w:line="360" w:lineRule="auto"/>
      <w:ind w:left="-567" w:right="283" w:firstLine="283"/>
      <w:jc w:val="both"/>
    </w:pPr>
    <w:rPr>
      <w:rFonts w:ascii="Times New Roman" w:hAnsi="Times New Roman" w:cs="Times New Roman"/>
      <w:color w:val="auto"/>
      <w:sz w:val="28"/>
      <w:szCs w:val="28"/>
    </w:rPr>
  </w:style>
  <w:style w:type="character" w:customStyle="1" w:styleId="ad">
    <w:name w:val="Исследовательской работы Знак"/>
    <w:basedOn w:val="aa"/>
    <w:link w:val="ac"/>
    <w:rsid w:val="00D8324B"/>
    <w:rPr>
      <w:rFonts w:ascii="Times New Roman" w:hAnsi="Times New Roman" w:cs="Times New Roman"/>
      <w:sz w:val="28"/>
      <w:szCs w:val="28"/>
    </w:rPr>
  </w:style>
  <w:style w:type="table" w:styleId="ae">
    <w:name w:val="Table Grid"/>
    <w:basedOn w:val="a1"/>
    <w:uiPriority w:val="59"/>
    <w:rsid w:val="00F64B6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Quote"/>
    <w:basedOn w:val="a"/>
    <w:next w:val="a"/>
    <w:link w:val="22"/>
    <w:uiPriority w:val="29"/>
    <w:qFormat/>
    <w:rsid w:val="00A91DEF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A91DEF"/>
    <w:rPr>
      <w:i/>
      <w:iCs/>
      <w:color w:val="000000" w:themeColor="text1"/>
    </w:rPr>
  </w:style>
  <w:style w:type="character" w:customStyle="1" w:styleId="10">
    <w:name w:val="Заголовок 1 Знак"/>
    <w:basedOn w:val="a0"/>
    <w:link w:val="1"/>
    <w:uiPriority w:val="9"/>
    <w:rsid w:val="00E16DC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">
    <w:name w:val="TOC Heading"/>
    <w:basedOn w:val="1"/>
    <w:next w:val="a"/>
    <w:uiPriority w:val="39"/>
    <w:unhideWhenUsed/>
    <w:qFormat/>
    <w:rsid w:val="00EC7DD3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EC7DD3"/>
    <w:pPr>
      <w:spacing w:after="100"/>
    </w:pPr>
  </w:style>
  <w:style w:type="paragraph" w:styleId="af0">
    <w:name w:val="No Spacing"/>
    <w:link w:val="af1"/>
    <w:uiPriority w:val="1"/>
    <w:qFormat/>
    <w:rsid w:val="008B622D"/>
    <w:pPr>
      <w:spacing w:after="0" w:line="240" w:lineRule="auto"/>
    </w:pPr>
    <w:rPr>
      <w:rFonts w:eastAsiaTheme="minorEastAsia"/>
    </w:rPr>
  </w:style>
  <w:style w:type="character" w:customStyle="1" w:styleId="af1">
    <w:name w:val="Без интервала Знак"/>
    <w:basedOn w:val="a0"/>
    <w:link w:val="af0"/>
    <w:uiPriority w:val="1"/>
    <w:rsid w:val="008B622D"/>
    <w:rPr>
      <w:rFonts w:eastAsiaTheme="minorEastAsia"/>
    </w:rPr>
  </w:style>
  <w:style w:type="paragraph" w:styleId="af2">
    <w:name w:val="header"/>
    <w:basedOn w:val="a"/>
    <w:link w:val="af3"/>
    <w:uiPriority w:val="99"/>
    <w:unhideWhenUsed/>
    <w:rsid w:val="007F30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7F30B0"/>
  </w:style>
  <w:style w:type="paragraph" w:styleId="af4">
    <w:name w:val="footer"/>
    <w:basedOn w:val="a"/>
    <w:link w:val="af5"/>
    <w:uiPriority w:val="99"/>
    <w:semiHidden/>
    <w:unhideWhenUsed/>
    <w:rsid w:val="007F30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semiHidden/>
    <w:rsid w:val="007F30B0"/>
  </w:style>
  <w:style w:type="character" w:customStyle="1" w:styleId="20">
    <w:name w:val="Заголовок 2 Знак"/>
    <w:basedOn w:val="a0"/>
    <w:link w:val="2"/>
    <w:uiPriority w:val="9"/>
    <w:semiHidden/>
    <w:rsid w:val="006D54A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f6">
    <w:name w:val="Strong"/>
    <w:basedOn w:val="a0"/>
    <w:qFormat/>
    <w:rsid w:val="006D54A0"/>
    <w:rPr>
      <w:b/>
      <w:bCs/>
    </w:rPr>
  </w:style>
  <w:style w:type="character" w:customStyle="1" w:styleId="c0">
    <w:name w:val="c0"/>
    <w:basedOn w:val="a0"/>
    <w:rsid w:val="001451F3"/>
  </w:style>
  <w:style w:type="character" w:customStyle="1" w:styleId="c6">
    <w:name w:val="c6"/>
    <w:basedOn w:val="a0"/>
    <w:rsid w:val="004A1562"/>
  </w:style>
  <w:style w:type="paragraph" w:styleId="23">
    <w:name w:val="toc 2"/>
    <w:basedOn w:val="a"/>
    <w:next w:val="a"/>
    <w:autoRedefine/>
    <w:uiPriority w:val="39"/>
    <w:unhideWhenUsed/>
    <w:rsid w:val="004A1562"/>
    <w:pPr>
      <w:spacing w:after="100"/>
      <w:ind w:left="220"/>
    </w:pPr>
  </w:style>
  <w:style w:type="paragraph" w:customStyle="1" w:styleId="c5c11">
    <w:name w:val="c5 c11"/>
    <w:basedOn w:val="a"/>
    <w:rsid w:val="00F51C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eference-text">
    <w:name w:val="reference-text"/>
    <w:basedOn w:val="a0"/>
    <w:rsid w:val="00F51C00"/>
  </w:style>
  <w:style w:type="character" w:customStyle="1" w:styleId="citation">
    <w:name w:val="citation"/>
    <w:basedOn w:val="a0"/>
    <w:rsid w:val="00F51C00"/>
  </w:style>
  <w:style w:type="paragraph" w:styleId="af7">
    <w:name w:val="Body Text"/>
    <w:basedOn w:val="a"/>
    <w:link w:val="af8"/>
    <w:semiHidden/>
    <w:unhideWhenUsed/>
    <w:rsid w:val="00473811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8">
    <w:name w:val="Основной текст Знак"/>
    <w:basedOn w:val="a0"/>
    <w:link w:val="af7"/>
    <w:semiHidden/>
    <w:rsid w:val="00473811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4589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gif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yperlink" Target="http://ru.wikipedia.org/wiki/%D0%A1%D0%B5%D1%80%D0%BF%D0%B8%D0%BD%D1%81%D0%BA%D0%B8%D0%B9,_%D0%92%D0%B0%D1%86%D0%BB%D0%B0%D0%B2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gif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6766E06-89BF-4FEF-8D7A-511DC132B0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2167</Words>
  <Characters>12356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14495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Дети</dc:creator>
  <cp:lastModifiedBy>Admin</cp:lastModifiedBy>
  <cp:revision>2</cp:revision>
  <cp:lastPrinted>2017-01-07T17:44:00Z</cp:lastPrinted>
  <dcterms:created xsi:type="dcterms:W3CDTF">2017-01-31T19:17:00Z</dcterms:created>
  <dcterms:modified xsi:type="dcterms:W3CDTF">2017-01-31T19:17:00Z</dcterms:modified>
</cp:coreProperties>
</file>